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0AB8" w14:textId="77777777" w:rsidR="007E4FDA" w:rsidRDefault="00000000">
      <w:pPr>
        <w:pStyle w:val="Standard"/>
        <w:numPr>
          <w:ilvl w:val="0"/>
          <w:numId w:val="6"/>
        </w:numPr>
        <w:tabs>
          <w:tab w:val="left" w:pos="1417"/>
        </w:tabs>
        <w:spacing w:line="360" w:lineRule="exact"/>
        <w:ind w:left="850" w:right="413"/>
        <w:jc w:val="center"/>
        <w:rPr>
          <w:rFonts w:ascii="標楷體" w:eastAsia="標楷體" w:hAnsi="標楷體" w:cs="標楷體"/>
          <w:b/>
          <w:color w:val="000000"/>
          <w:sz w:val="40"/>
          <w:szCs w:val="40"/>
        </w:rPr>
      </w:pPr>
      <w:r>
        <w:rPr>
          <w:rFonts w:ascii="標楷體" w:eastAsia="標楷體" w:hAnsi="標楷體" w:cs="標楷體"/>
          <w:b/>
          <w:color w:val="000000"/>
          <w:sz w:val="40"/>
          <w:szCs w:val="40"/>
        </w:rPr>
        <w:t>宜蘭縣立蘭陽博物館團體預約導</w:t>
      </w:r>
      <w:proofErr w:type="gramStart"/>
      <w:r>
        <w:rPr>
          <w:rFonts w:ascii="標楷體" w:eastAsia="標楷體" w:hAnsi="標楷體" w:cs="標楷體"/>
          <w:b/>
          <w:color w:val="000000"/>
          <w:sz w:val="40"/>
          <w:szCs w:val="40"/>
        </w:rPr>
        <w:t>覽</w:t>
      </w:r>
      <w:proofErr w:type="gramEnd"/>
      <w:r>
        <w:rPr>
          <w:rFonts w:ascii="標楷體" w:eastAsia="標楷體" w:hAnsi="標楷體" w:cs="標楷體"/>
          <w:b/>
          <w:color w:val="000000"/>
          <w:sz w:val="40"/>
          <w:szCs w:val="40"/>
        </w:rPr>
        <w:t>申請須知</w:t>
      </w:r>
    </w:p>
    <w:p w14:paraId="462A0AB9" w14:textId="77777777" w:rsidR="007E4FDA" w:rsidRDefault="00000000">
      <w:pPr>
        <w:pStyle w:val="Standard"/>
        <w:tabs>
          <w:tab w:val="left" w:pos="1417"/>
        </w:tabs>
        <w:spacing w:line="300" w:lineRule="exact"/>
        <w:ind w:left="850" w:right="413"/>
        <w:jc w:val="right"/>
        <w:rPr>
          <w:rFonts w:ascii="標楷體" w:eastAsia="標楷體" w:hAnsi="標楷體" w:cs="標楷體"/>
          <w:b/>
          <w:color w:val="000000"/>
          <w:sz w:val="16"/>
          <w:szCs w:val="16"/>
        </w:rPr>
      </w:pPr>
      <w:r>
        <w:rPr>
          <w:rFonts w:ascii="標楷體" w:eastAsia="標楷體" w:hAnsi="標楷體" w:cs="標楷體"/>
          <w:b/>
          <w:color w:val="000000"/>
          <w:sz w:val="16"/>
          <w:szCs w:val="16"/>
        </w:rPr>
        <w:t>115.3.31修訂</w:t>
      </w:r>
    </w:p>
    <w:p w14:paraId="462A0ABA" w14:textId="77777777" w:rsidR="007E4FDA" w:rsidRDefault="00000000">
      <w:pPr>
        <w:pStyle w:val="Standard"/>
        <w:tabs>
          <w:tab w:val="left" w:pos="1417"/>
        </w:tabs>
        <w:snapToGrid w:val="0"/>
        <w:spacing w:before="180" w:after="180" w:line="300" w:lineRule="exact"/>
        <w:ind w:left="850" w:right="413"/>
        <w:rPr>
          <w:rFonts w:ascii="標楷體" w:eastAsia="標楷體" w:hAnsi="標楷體" w:cs="標楷體"/>
          <w:color w:val="000000"/>
          <w:szCs w:val="24"/>
        </w:rPr>
      </w:pPr>
      <w:r>
        <w:rPr>
          <w:rFonts w:ascii="標楷體" w:eastAsia="標楷體" w:hAnsi="標楷體" w:cs="標楷體"/>
          <w:color w:val="000000"/>
          <w:szCs w:val="24"/>
        </w:rPr>
        <w:t>一、申請期限：最遲於來館前二</w:t>
      </w:r>
      <w:proofErr w:type="gramStart"/>
      <w:r>
        <w:rPr>
          <w:rFonts w:ascii="標楷體" w:eastAsia="標楷體" w:hAnsi="標楷體" w:cs="標楷體"/>
          <w:color w:val="000000"/>
          <w:szCs w:val="24"/>
        </w:rPr>
        <w:t>週</w:t>
      </w:r>
      <w:proofErr w:type="gramEnd"/>
      <w:r>
        <w:rPr>
          <w:rFonts w:ascii="標楷體" w:eastAsia="標楷體" w:hAnsi="標楷體" w:cs="標楷體"/>
          <w:color w:val="000000"/>
          <w:szCs w:val="24"/>
        </w:rPr>
        <w:t>截止，</w:t>
      </w:r>
      <w:r>
        <w:rPr>
          <w:rFonts w:ascii="標楷體" w:eastAsia="標楷體" w:hAnsi="標楷體" w:cs="標楷體"/>
          <w:b/>
          <w:bCs/>
          <w:color w:val="000000"/>
          <w:szCs w:val="24"/>
        </w:rPr>
        <w:t>仍需視當日預約情形決定是否申請成功。</w:t>
      </w:r>
    </w:p>
    <w:p w14:paraId="462A0ABB" w14:textId="77777777" w:rsidR="007E4FDA" w:rsidRDefault="00000000">
      <w:pPr>
        <w:pStyle w:val="Standard"/>
        <w:tabs>
          <w:tab w:val="left" w:pos="1417"/>
        </w:tabs>
        <w:snapToGrid w:val="0"/>
        <w:spacing w:before="180" w:after="180" w:line="300" w:lineRule="exact"/>
        <w:ind w:left="850" w:right="413"/>
        <w:rPr>
          <w:rFonts w:ascii="標楷體" w:eastAsia="標楷體" w:hAnsi="標楷體" w:cs="標楷體"/>
          <w:color w:val="000000"/>
          <w:szCs w:val="24"/>
        </w:rPr>
      </w:pPr>
      <w:r>
        <w:rPr>
          <w:rFonts w:ascii="標楷體" w:eastAsia="標楷體" w:hAnsi="標楷體" w:cs="標楷體"/>
          <w:color w:val="000000"/>
          <w:szCs w:val="24"/>
        </w:rPr>
        <w:t>二、導</w:t>
      </w:r>
      <w:proofErr w:type="gramStart"/>
      <w:r>
        <w:rPr>
          <w:rFonts w:ascii="標楷體" w:eastAsia="標楷體" w:hAnsi="標楷體" w:cs="標楷體"/>
          <w:color w:val="000000"/>
          <w:szCs w:val="24"/>
        </w:rPr>
        <w:t>覽</w:t>
      </w:r>
      <w:proofErr w:type="gramEnd"/>
      <w:r>
        <w:rPr>
          <w:rFonts w:ascii="標楷體" w:eastAsia="標楷體" w:hAnsi="標楷體" w:cs="標楷體"/>
          <w:color w:val="000000"/>
          <w:szCs w:val="24"/>
        </w:rPr>
        <w:t>費用：</w:t>
      </w:r>
    </w:p>
    <w:p w14:paraId="462A0ABC" w14:textId="77777777" w:rsidR="007E4FDA" w:rsidRDefault="00000000">
      <w:pPr>
        <w:pStyle w:val="Standard"/>
        <w:tabs>
          <w:tab w:val="left" w:pos="1417"/>
        </w:tabs>
        <w:snapToGrid w:val="0"/>
        <w:spacing w:before="180" w:after="180" w:line="300" w:lineRule="exact"/>
        <w:ind w:left="850" w:right="413"/>
        <w:rPr>
          <w:rFonts w:ascii="標楷體" w:eastAsia="標楷體" w:hAnsi="標楷體" w:cs="標楷體"/>
          <w:color w:val="000000"/>
          <w:szCs w:val="24"/>
        </w:rPr>
      </w:pPr>
      <w:r>
        <w:rPr>
          <w:rFonts w:ascii="標楷體" w:eastAsia="標楷體" w:hAnsi="標楷體" w:cs="標楷體"/>
          <w:color w:val="000000"/>
          <w:szCs w:val="24"/>
        </w:rPr>
        <w:t xml:space="preserve">    1.專人導</w:t>
      </w:r>
      <w:proofErr w:type="gramStart"/>
      <w:r>
        <w:rPr>
          <w:rFonts w:ascii="標楷體" w:eastAsia="標楷體" w:hAnsi="標楷體" w:cs="標楷體"/>
          <w:color w:val="000000"/>
          <w:szCs w:val="24"/>
        </w:rPr>
        <w:t>覽</w:t>
      </w:r>
      <w:proofErr w:type="gramEnd"/>
      <w:r>
        <w:rPr>
          <w:rFonts w:ascii="標楷體" w:eastAsia="標楷體" w:hAnsi="標楷體" w:cs="標楷體"/>
          <w:color w:val="000000"/>
          <w:szCs w:val="24"/>
        </w:rPr>
        <w:t>每小時新台幣1200元，</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不足1小時以1小時計。</w:t>
      </w:r>
    </w:p>
    <w:p w14:paraId="462A0ABD" w14:textId="77777777" w:rsidR="007E4FDA" w:rsidRDefault="00000000">
      <w:pPr>
        <w:pStyle w:val="Standard"/>
        <w:tabs>
          <w:tab w:val="left" w:pos="2127"/>
        </w:tabs>
        <w:snapToGrid w:val="0"/>
        <w:spacing w:before="180" w:after="180" w:line="300" w:lineRule="exact"/>
        <w:ind w:left="1560" w:right="413" w:hanging="708"/>
        <w:rPr>
          <w:rFonts w:ascii="標楷體" w:eastAsia="標楷體" w:hAnsi="標楷體" w:cs="標楷體"/>
          <w:color w:val="000000"/>
          <w:szCs w:val="24"/>
        </w:rPr>
      </w:pPr>
      <w:r>
        <w:rPr>
          <w:rFonts w:ascii="標楷體" w:eastAsia="標楷體" w:hAnsi="標楷體" w:cs="標楷體"/>
          <w:color w:val="000000"/>
          <w:szCs w:val="24"/>
        </w:rPr>
        <w:t xml:space="preserve">    2.為維護本館導</w:t>
      </w:r>
      <w:proofErr w:type="gramStart"/>
      <w:r>
        <w:rPr>
          <w:rFonts w:ascii="標楷體" w:eastAsia="標楷體" w:hAnsi="標楷體" w:cs="標楷體"/>
          <w:color w:val="000000"/>
          <w:szCs w:val="24"/>
        </w:rPr>
        <w:t>覽</w:t>
      </w:r>
      <w:proofErr w:type="gramEnd"/>
      <w:r>
        <w:rPr>
          <w:rFonts w:ascii="標楷體" w:eastAsia="標楷體" w:hAnsi="標楷體" w:cs="標楷體"/>
          <w:color w:val="000000"/>
          <w:szCs w:val="24"/>
        </w:rPr>
        <w:t>品質，專人導</w:t>
      </w:r>
      <w:proofErr w:type="gramStart"/>
      <w:r>
        <w:rPr>
          <w:rFonts w:ascii="標楷體" w:eastAsia="標楷體" w:hAnsi="標楷體" w:cs="標楷體"/>
          <w:color w:val="000000"/>
          <w:szCs w:val="24"/>
        </w:rPr>
        <w:t>覽</w:t>
      </w:r>
      <w:proofErr w:type="gramEnd"/>
      <w:r>
        <w:rPr>
          <w:rFonts w:ascii="標楷體" w:eastAsia="標楷體" w:hAnsi="標楷體" w:cs="標楷體"/>
          <w:color w:val="000000"/>
          <w:szCs w:val="24"/>
        </w:rPr>
        <w:t>需搭配本館提供之團體導</w:t>
      </w:r>
      <w:proofErr w:type="gramStart"/>
      <w:r>
        <w:rPr>
          <w:rFonts w:ascii="標楷體" w:eastAsia="標楷體" w:hAnsi="標楷體" w:cs="標楷體"/>
          <w:color w:val="000000"/>
          <w:szCs w:val="24"/>
        </w:rPr>
        <w:t>覽</w:t>
      </w:r>
      <w:proofErr w:type="gramEnd"/>
      <w:r>
        <w:rPr>
          <w:rFonts w:ascii="標楷體" w:eastAsia="標楷體" w:hAnsi="標楷體" w:cs="標楷體"/>
          <w:color w:val="000000"/>
          <w:szCs w:val="24"/>
        </w:rPr>
        <w:t>子母機，每團至多使用120台(3組頻道)，每台租金新台幣30元。</w:t>
      </w:r>
    </w:p>
    <w:p w14:paraId="462A0ABE" w14:textId="77777777" w:rsidR="007E4FDA" w:rsidRDefault="00000000">
      <w:pPr>
        <w:pStyle w:val="Standard"/>
        <w:tabs>
          <w:tab w:val="left" w:pos="1417"/>
        </w:tabs>
        <w:snapToGrid w:val="0"/>
        <w:spacing w:before="180" w:after="180" w:line="300" w:lineRule="exact"/>
        <w:ind w:left="850" w:right="413"/>
        <w:rPr>
          <w:rFonts w:ascii="標楷體" w:eastAsia="標楷體" w:hAnsi="標楷體" w:cs="標楷體"/>
          <w:color w:val="000000"/>
          <w:szCs w:val="24"/>
        </w:rPr>
      </w:pPr>
      <w:r>
        <w:rPr>
          <w:rFonts w:ascii="標楷體" w:eastAsia="標楷體" w:hAnsi="標楷體" w:cs="標楷體"/>
          <w:color w:val="000000"/>
          <w:szCs w:val="24"/>
        </w:rPr>
        <w:t>三、申請方式：</w:t>
      </w:r>
    </w:p>
    <w:p w14:paraId="462A0ABF" w14:textId="77777777" w:rsidR="007E4FDA" w:rsidRDefault="00000000">
      <w:pPr>
        <w:pStyle w:val="Standard"/>
        <w:tabs>
          <w:tab w:val="left" w:pos="2127"/>
        </w:tabs>
        <w:snapToGrid w:val="0"/>
        <w:spacing w:before="180" w:after="180" w:line="300" w:lineRule="exact"/>
        <w:ind w:left="1560" w:right="413" w:hanging="708"/>
        <w:rPr>
          <w:rFonts w:ascii="標楷體" w:eastAsia="標楷體" w:hAnsi="標楷體" w:cs="標楷體"/>
          <w:color w:val="000000"/>
          <w:szCs w:val="24"/>
        </w:rPr>
      </w:pPr>
      <w:r>
        <w:rPr>
          <w:rFonts w:ascii="標楷體" w:eastAsia="標楷體" w:hAnsi="標楷體" w:cs="標楷體"/>
          <w:color w:val="000000"/>
          <w:szCs w:val="24"/>
        </w:rPr>
        <w:t xml:space="preserve">    1.請至本</w:t>
      </w:r>
      <w:proofErr w:type="gramStart"/>
      <w:r>
        <w:rPr>
          <w:rFonts w:ascii="標楷體" w:eastAsia="標楷體" w:hAnsi="標楷體" w:cs="標楷體"/>
          <w:color w:val="000000"/>
          <w:szCs w:val="24"/>
        </w:rPr>
        <w:t>館官網下載</w:t>
      </w:r>
      <w:proofErr w:type="gramEnd"/>
      <w:r>
        <w:rPr>
          <w:rFonts w:ascii="標楷體" w:eastAsia="標楷體" w:hAnsi="標楷體" w:cs="標楷體"/>
          <w:color w:val="000000"/>
          <w:szCs w:val="24"/>
        </w:rPr>
        <w:t>並填妥「宜蘭縣立蘭陽博物館團體預約導</w:t>
      </w:r>
      <w:proofErr w:type="gramStart"/>
      <w:r>
        <w:rPr>
          <w:rFonts w:ascii="標楷體" w:eastAsia="標楷體" w:hAnsi="標楷體" w:cs="標楷體"/>
          <w:color w:val="000000"/>
          <w:szCs w:val="24"/>
        </w:rPr>
        <w:t>覽</w:t>
      </w:r>
      <w:proofErr w:type="gramEnd"/>
      <w:r>
        <w:rPr>
          <w:rFonts w:ascii="標楷體" w:eastAsia="標楷體" w:hAnsi="標楷體" w:cs="標楷體"/>
          <w:color w:val="000000"/>
          <w:szCs w:val="24"/>
        </w:rPr>
        <w:t>申請表」(以本</w:t>
      </w:r>
      <w:proofErr w:type="gramStart"/>
      <w:r>
        <w:rPr>
          <w:rFonts w:ascii="標楷體" w:eastAsia="標楷體" w:hAnsi="標楷體" w:cs="標楷體"/>
          <w:color w:val="000000"/>
          <w:szCs w:val="24"/>
        </w:rPr>
        <w:t>館官網公布</w:t>
      </w:r>
      <w:proofErr w:type="gramEnd"/>
      <w:r>
        <w:rPr>
          <w:rFonts w:ascii="標楷體" w:eastAsia="標楷體" w:hAnsi="標楷體" w:cs="標楷體"/>
          <w:color w:val="000000"/>
          <w:szCs w:val="24"/>
        </w:rPr>
        <w:t>之格式為</w:t>
      </w:r>
      <w:proofErr w:type="gramStart"/>
      <w:r>
        <w:rPr>
          <w:rFonts w:ascii="標楷體" w:eastAsia="標楷體" w:hAnsi="標楷體" w:cs="標楷體"/>
          <w:color w:val="000000"/>
          <w:szCs w:val="24"/>
        </w:rPr>
        <w:t>準</w:t>
      </w:r>
      <w:proofErr w:type="gramEnd"/>
      <w:r>
        <w:rPr>
          <w:rFonts w:ascii="標楷體" w:eastAsia="標楷體" w:hAnsi="標楷體" w:cs="標楷體"/>
          <w:color w:val="000000"/>
          <w:szCs w:val="24"/>
        </w:rPr>
        <w:t>，刪改無效)，傳真或e-mail至本館，並請來電確認申請單收到與否。</w:t>
      </w:r>
    </w:p>
    <w:p w14:paraId="462A0AC0" w14:textId="77777777" w:rsidR="007E4FDA" w:rsidRDefault="00000000">
      <w:pPr>
        <w:pStyle w:val="Standard"/>
        <w:tabs>
          <w:tab w:val="left" w:pos="2127"/>
        </w:tabs>
        <w:snapToGrid w:val="0"/>
        <w:spacing w:before="180" w:after="180" w:line="300" w:lineRule="exact"/>
        <w:ind w:left="1560" w:right="413" w:hanging="708"/>
      </w:pPr>
      <w:r>
        <w:rPr>
          <w:rFonts w:ascii="標楷體" w:eastAsia="標楷體" w:hAnsi="標楷體" w:cs="標楷體"/>
          <w:color w:val="000000"/>
          <w:szCs w:val="24"/>
        </w:rPr>
        <w:t xml:space="preserve">    2.申請專人導覽或租用子母機應於線上或傳真申請後七日內繳納預約金500元(</w:t>
      </w:r>
      <w:r>
        <w:rPr>
          <w:rFonts w:ascii="標楷體" w:eastAsia="標楷體" w:hAnsi="標楷體" w:cs="標楷體"/>
          <w:b/>
          <w:color w:val="000000"/>
          <w:szCs w:val="24"/>
          <w:u w:val="double"/>
        </w:rPr>
        <w:t>本款項為支付行政費用，不予退還，預約時請審慎考量</w:t>
      </w:r>
      <w:r>
        <w:rPr>
          <w:rFonts w:ascii="標楷體" w:eastAsia="標楷體" w:hAnsi="標楷體" w:cs="標楷體"/>
          <w:color w:val="000000"/>
          <w:szCs w:val="24"/>
        </w:rPr>
        <w:t>)，並來電確認本館收到申請單和預約金與否，方完成預約。未於申請後七日內繳納預約金者，將取消預約申請。本館將由專人電話聯繫相關配合事宜，若有疑問，申請者亦可</w:t>
      </w:r>
      <w:proofErr w:type="gramStart"/>
      <w:r>
        <w:rPr>
          <w:rFonts w:ascii="標楷體" w:eastAsia="標楷體" w:hAnsi="標楷體" w:cs="標楷體"/>
          <w:color w:val="000000"/>
          <w:szCs w:val="24"/>
        </w:rPr>
        <w:t>逕</w:t>
      </w:r>
      <w:proofErr w:type="gramEnd"/>
      <w:r>
        <w:rPr>
          <w:rFonts w:ascii="標楷體" w:eastAsia="標楷體" w:hAnsi="標楷體" w:cs="標楷體"/>
          <w:color w:val="000000"/>
          <w:szCs w:val="24"/>
        </w:rPr>
        <w:t>撥電話查詢。</w:t>
      </w:r>
    </w:p>
    <w:p w14:paraId="462A0AC1" w14:textId="77777777" w:rsidR="007E4FDA" w:rsidRDefault="00000000">
      <w:pPr>
        <w:pStyle w:val="Standard"/>
        <w:tabs>
          <w:tab w:val="left" w:pos="1417"/>
        </w:tabs>
        <w:snapToGrid w:val="0"/>
        <w:spacing w:line="300" w:lineRule="exact"/>
        <w:ind w:left="850" w:right="413"/>
        <w:rPr>
          <w:rFonts w:ascii="標楷體" w:eastAsia="標楷體" w:hAnsi="標楷體" w:cs="標楷體"/>
          <w:color w:val="000000"/>
          <w:szCs w:val="24"/>
        </w:rPr>
      </w:pPr>
      <w:r>
        <w:rPr>
          <w:rFonts w:ascii="標楷體" w:eastAsia="標楷體" w:hAnsi="標楷體" w:cs="標楷體"/>
          <w:color w:val="000000"/>
          <w:szCs w:val="24"/>
        </w:rPr>
        <w:t xml:space="preserve">      電話：03-9779700 # 500      傳真：03-9779399   </w:t>
      </w:r>
    </w:p>
    <w:p w14:paraId="462A0AC2" w14:textId="77777777" w:rsidR="007E4FDA" w:rsidRDefault="00000000">
      <w:pPr>
        <w:pStyle w:val="Standard"/>
        <w:tabs>
          <w:tab w:val="left" w:pos="1558"/>
        </w:tabs>
        <w:snapToGrid w:val="0"/>
        <w:spacing w:line="300" w:lineRule="exact"/>
        <w:ind w:left="991" w:right="413"/>
        <w:rPr>
          <w:rFonts w:ascii="標楷體" w:eastAsia="標楷體" w:hAnsi="標楷體" w:cs="標楷體"/>
          <w:color w:val="000000"/>
          <w:szCs w:val="24"/>
        </w:rPr>
      </w:pPr>
      <w:r>
        <w:rPr>
          <w:rFonts w:ascii="標楷體" w:eastAsia="標楷體" w:hAnsi="標楷體" w:cs="標楷體"/>
          <w:color w:val="000000"/>
          <w:szCs w:val="24"/>
        </w:rPr>
        <w:t xml:space="preserve">     e-mail：lymuseum@mail.e-land.gov.tw  </w:t>
      </w:r>
    </w:p>
    <w:p w14:paraId="462A0AC3" w14:textId="77777777" w:rsidR="007E4FDA" w:rsidRDefault="00000000">
      <w:pPr>
        <w:pStyle w:val="Standard"/>
        <w:tabs>
          <w:tab w:val="left" w:pos="1417"/>
        </w:tabs>
        <w:snapToGrid w:val="0"/>
        <w:spacing w:line="300" w:lineRule="exact"/>
        <w:ind w:left="850" w:right="413"/>
        <w:rPr>
          <w:rFonts w:ascii="標楷體" w:eastAsia="標楷體" w:hAnsi="標楷體" w:cs="標楷體"/>
          <w:color w:val="000000"/>
          <w:szCs w:val="24"/>
        </w:rPr>
      </w:pPr>
      <w:r>
        <w:rPr>
          <w:rFonts w:ascii="標楷體" w:eastAsia="標楷體" w:hAnsi="標楷體" w:cs="標楷體"/>
          <w:color w:val="000000"/>
          <w:szCs w:val="24"/>
        </w:rPr>
        <w:t xml:space="preserve">    3. 繳款方式請參照「宜蘭縣立蘭陽博物館團體預約導</w:t>
      </w:r>
      <w:proofErr w:type="gramStart"/>
      <w:r>
        <w:rPr>
          <w:rFonts w:ascii="標楷體" w:eastAsia="標楷體" w:hAnsi="標楷體" w:cs="標楷體"/>
          <w:color w:val="000000"/>
          <w:szCs w:val="24"/>
        </w:rPr>
        <w:t>覽</w:t>
      </w:r>
      <w:proofErr w:type="gramEnd"/>
      <w:r>
        <w:rPr>
          <w:rFonts w:ascii="標楷體" w:eastAsia="標楷體" w:hAnsi="標楷體" w:cs="標楷體"/>
          <w:color w:val="000000"/>
          <w:szCs w:val="24"/>
        </w:rPr>
        <w:t>申請表」。</w:t>
      </w:r>
    </w:p>
    <w:p w14:paraId="462A0AC4" w14:textId="77777777" w:rsidR="007E4FDA" w:rsidRDefault="007E4FDA">
      <w:pPr>
        <w:pStyle w:val="Standard"/>
        <w:tabs>
          <w:tab w:val="left" w:pos="1417"/>
        </w:tabs>
        <w:snapToGrid w:val="0"/>
        <w:spacing w:line="300" w:lineRule="exact"/>
        <w:ind w:left="850" w:right="413"/>
        <w:rPr>
          <w:rFonts w:ascii="標楷體" w:eastAsia="標楷體" w:hAnsi="標楷體" w:cs="標楷體"/>
          <w:color w:val="000000"/>
          <w:szCs w:val="24"/>
        </w:rPr>
      </w:pPr>
    </w:p>
    <w:p w14:paraId="462A0AC5" w14:textId="77777777" w:rsidR="007E4FDA" w:rsidRDefault="00000000">
      <w:pPr>
        <w:pStyle w:val="Standard"/>
        <w:tabs>
          <w:tab w:val="left" w:pos="1417"/>
        </w:tabs>
        <w:snapToGrid w:val="0"/>
        <w:spacing w:line="300" w:lineRule="exact"/>
        <w:ind w:left="850" w:right="413"/>
        <w:rPr>
          <w:rFonts w:ascii="標楷體" w:eastAsia="標楷體" w:hAnsi="標楷體" w:cs="標楷體"/>
          <w:color w:val="000000"/>
          <w:szCs w:val="24"/>
        </w:rPr>
      </w:pPr>
      <w:r>
        <w:rPr>
          <w:rFonts w:ascii="標楷體" w:eastAsia="標楷體" w:hAnsi="標楷體" w:cs="標楷體"/>
          <w:color w:val="000000"/>
          <w:szCs w:val="24"/>
        </w:rPr>
        <w:t>四、申請注意事項：</w:t>
      </w:r>
    </w:p>
    <w:p w14:paraId="462A0AC6" w14:textId="77777777" w:rsidR="007E4FDA" w:rsidRDefault="00000000">
      <w:pPr>
        <w:pStyle w:val="Standard"/>
        <w:numPr>
          <w:ilvl w:val="0"/>
          <w:numId w:val="7"/>
        </w:numPr>
        <w:snapToGrid w:val="0"/>
        <w:spacing w:before="180" w:after="180" w:line="300" w:lineRule="exact"/>
        <w:ind w:right="413"/>
        <w:rPr>
          <w:rFonts w:ascii="標楷體" w:eastAsia="標楷體" w:hAnsi="標楷體" w:cs="標楷體"/>
          <w:b/>
          <w:color w:val="000000"/>
          <w:szCs w:val="24"/>
        </w:rPr>
      </w:pPr>
      <w:r>
        <w:rPr>
          <w:rFonts w:ascii="標楷體" w:eastAsia="標楷體" w:hAnsi="標楷體" w:cs="標楷體"/>
          <w:b/>
          <w:color w:val="000000"/>
          <w:szCs w:val="24"/>
        </w:rPr>
        <w:t>來館前因故延期或取消預約，或因故需提早或延後超過半小時抵達，請至遲於約定入館日前1日以電話通知本館。</w:t>
      </w:r>
    </w:p>
    <w:p w14:paraId="462A0AC7" w14:textId="77777777" w:rsidR="007E4FDA" w:rsidRDefault="00000000">
      <w:pPr>
        <w:pStyle w:val="Standard"/>
        <w:numPr>
          <w:ilvl w:val="0"/>
          <w:numId w:val="2"/>
        </w:numPr>
        <w:snapToGrid w:val="0"/>
        <w:spacing w:before="180" w:after="180" w:line="300" w:lineRule="exact"/>
        <w:ind w:right="413"/>
        <w:rPr>
          <w:rFonts w:ascii="標楷體" w:eastAsia="標楷體" w:hAnsi="標楷體" w:cs="標楷體"/>
          <w:color w:val="000000"/>
          <w:szCs w:val="24"/>
        </w:rPr>
      </w:pPr>
      <w:r>
        <w:rPr>
          <w:rFonts w:ascii="標楷體" w:eastAsia="標楷體" w:hAnsi="標楷體" w:cs="標楷體"/>
          <w:color w:val="000000"/>
          <w:szCs w:val="24"/>
        </w:rPr>
        <w:t>本館將以團體預約完成之先後順序提供相關服務。</w:t>
      </w:r>
    </w:p>
    <w:p w14:paraId="462A0AC8" w14:textId="77777777" w:rsidR="007E4FDA" w:rsidRDefault="00000000">
      <w:pPr>
        <w:pStyle w:val="Standard"/>
        <w:numPr>
          <w:ilvl w:val="0"/>
          <w:numId w:val="2"/>
        </w:numPr>
        <w:snapToGrid w:val="0"/>
        <w:spacing w:before="180" w:after="180" w:line="300" w:lineRule="exact"/>
        <w:ind w:right="413"/>
        <w:rPr>
          <w:rFonts w:ascii="標楷體" w:eastAsia="標楷體" w:hAnsi="標楷體" w:cs="標楷體"/>
          <w:color w:val="000000"/>
          <w:szCs w:val="24"/>
        </w:rPr>
      </w:pPr>
      <w:r>
        <w:rPr>
          <w:rFonts w:ascii="標楷體" w:eastAsia="標楷體" w:hAnsi="標楷體" w:cs="標楷體"/>
          <w:color w:val="000000"/>
          <w:szCs w:val="24"/>
        </w:rPr>
        <w:t>本館場地及人力有限，為維持導</w:t>
      </w:r>
      <w:proofErr w:type="gramStart"/>
      <w:r>
        <w:rPr>
          <w:rFonts w:ascii="標楷體" w:eastAsia="標楷體" w:hAnsi="標楷體" w:cs="標楷體"/>
          <w:color w:val="000000"/>
          <w:szCs w:val="24"/>
        </w:rPr>
        <w:t>覽</w:t>
      </w:r>
      <w:proofErr w:type="gramEnd"/>
      <w:r>
        <w:rPr>
          <w:rFonts w:ascii="標楷體" w:eastAsia="標楷體" w:hAnsi="標楷體" w:cs="標楷體"/>
          <w:color w:val="000000"/>
          <w:szCs w:val="24"/>
        </w:rPr>
        <w:t>品質，請配合館方的導</w:t>
      </w:r>
      <w:proofErr w:type="gramStart"/>
      <w:r>
        <w:rPr>
          <w:rFonts w:ascii="標楷體" w:eastAsia="標楷體" w:hAnsi="標楷體" w:cs="標楷體"/>
          <w:color w:val="000000"/>
          <w:szCs w:val="24"/>
        </w:rPr>
        <w:t>覽</w:t>
      </w:r>
      <w:proofErr w:type="gramEnd"/>
      <w:r>
        <w:rPr>
          <w:rFonts w:ascii="標楷體" w:eastAsia="標楷體" w:hAnsi="標楷體" w:cs="標楷體"/>
          <w:color w:val="000000"/>
          <w:szCs w:val="24"/>
        </w:rPr>
        <w:t>管理要求。</w:t>
      </w:r>
    </w:p>
    <w:p w14:paraId="462A0AC9" w14:textId="77777777" w:rsidR="007E4FDA" w:rsidRDefault="00000000">
      <w:pPr>
        <w:pStyle w:val="Standard"/>
        <w:tabs>
          <w:tab w:val="left" w:pos="1417"/>
        </w:tabs>
        <w:snapToGrid w:val="0"/>
        <w:spacing w:before="180" w:after="180" w:line="300" w:lineRule="exact"/>
        <w:ind w:left="850" w:right="413"/>
        <w:rPr>
          <w:rFonts w:ascii="標楷體" w:eastAsia="標楷體" w:hAnsi="標楷體" w:cs="標楷體"/>
          <w:color w:val="000000"/>
          <w:szCs w:val="24"/>
        </w:rPr>
      </w:pPr>
      <w:r>
        <w:rPr>
          <w:rFonts w:ascii="標楷體" w:eastAsia="標楷體" w:hAnsi="標楷體" w:cs="標楷體"/>
          <w:color w:val="000000"/>
          <w:szCs w:val="24"/>
        </w:rPr>
        <w:t>五、參觀注意事項:</w:t>
      </w:r>
    </w:p>
    <w:p w14:paraId="462A0ACA" w14:textId="77777777" w:rsidR="007E4FDA" w:rsidRDefault="00000000">
      <w:pPr>
        <w:pStyle w:val="Standard"/>
        <w:numPr>
          <w:ilvl w:val="0"/>
          <w:numId w:val="8"/>
        </w:numPr>
        <w:snapToGrid w:val="0"/>
        <w:spacing w:line="300" w:lineRule="exact"/>
        <w:ind w:left="1560" w:right="413" w:hanging="337"/>
      </w:pPr>
      <w:r>
        <w:rPr>
          <w:rFonts w:ascii="標楷體" w:eastAsia="標楷體" w:hAnsi="標楷體" w:cs="標楷體"/>
          <w:color w:val="000000"/>
          <w:szCs w:val="24"/>
        </w:rPr>
        <w:t>本館開放時間為(每日9:00~17:00)，週三休館</w:t>
      </w:r>
      <w:r>
        <w:rPr>
          <w:rFonts w:ascii="標楷體" w:eastAsia="標楷體" w:hAnsi="標楷體" w:cs="標楷體"/>
          <w:b/>
          <w:color w:val="000000"/>
          <w:szCs w:val="24"/>
        </w:rPr>
        <w:t>（除農曆春節除夕前一天及除夕外，連續假期均正常開館）</w:t>
      </w:r>
      <w:r>
        <w:rPr>
          <w:rFonts w:ascii="標楷體" w:eastAsia="標楷體" w:hAnsi="標楷體" w:cs="標楷體"/>
          <w:color w:val="000000"/>
          <w:szCs w:val="24"/>
        </w:rPr>
        <w:t>。</w:t>
      </w:r>
    </w:p>
    <w:p w14:paraId="462A0ACB" w14:textId="77777777" w:rsidR="007E4FDA" w:rsidRDefault="00000000">
      <w:pPr>
        <w:pStyle w:val="Standard"/>
        <w:numPr>
          <w:ilvl w:val="0"/>
          <w:numId w:val="1"/>
        </w:numPr>
        <w:snapToGrid w:val="0"/>
        <w:spacing w:line="300" w:lineRule="exact"/>
        <w:ind w:left="1560" w:right="413" w:hanging="337"/>
        <w:rPr>
          <w:rFonts w:ascii="標楷體" w:eastAsia="標楷體" w:hAnsi="標楷體" w:cs="標楷體"/>
          <w:color w:val="000000"/>
          <w:szCs w:val="24"/>
        </w:rPr>
      </w:pPr>
      <w:r>
        <w:rPr>
          <w:rFonts w:ascii="標楷體" w:eastAsia="標楷體" w:hAnsi="標楷體" w:cs="標楷體"/>
          <w:color w:val="000000"/>
          <w:szCs w:val="24"/>
        </w:rPr>
        <w:t>預約成功者請於參觀當日預約時間前10分鐘完成入館及購票手續，並請攜帶團員保險名冊（附團員出生年月日之格式），以加快進場速度。</w:t>
      </w:r>
    </w:p>
    <w:p w14:paraId="462A0ACC" w14:textId="77777777" w:rsidR="007E4FDA" w:rsidRDefault="00000000">
      <w:pPr>
        <w:pStyle w:val="Standard"/>
        <w:numPr>
          <w:ilvl w:val="0"/>
          <w:numId w:val="1"/>
        </w:numPr>
        <w:snapToGrid w:val="0"/>
        <w:spacing w:line="300" w:lineRule="exact"/>
        <w:ind w:left="1560" w:right="413" w:hanging="337"/>
        <w:rPr>
          <w:rFonts w:ascii="標楷體" w:eastAsia="標楷體" w:hAnsi="標楷體" w:cs="標楷體"/>
          <w:color w:val="000000"/>
          <w:szCs w:val="24"/>
        </w:rPr>
      </w:pPr>
      <w:r>
        <w:rPr>
          <w:rFonts w:ascii="標楷體" w:eastAsia="標楷體" w:hAnsi="標楷體" w:cs="標楷體"/>
          <w:color w:val="000000"/>
          <w:szCs w:val="24"/>
        </w:rPr>
        <w:t>請領隊務必宣導</w:t>
      </w:r>
      <w:proofErr w:type="gramStart"/>
      <w:r>
        <w:rPr>
          <w:rFonts w:ascii="標楷體" w:eastAsia="標楷體" w:hAnsi="標楷體" w:cs="標楷體"/>
          <w:color w:val="000000"/>
          <w:szCs w:val="24"/>
        </w:rPr>
        <w:t>本館入館</w:t>
      </w:r>
      <w:proofErr w:type="gramEnd"/>
      <w:r>
        <w:rPr>
          <w:rFonts w:ascii="標楷體" w:eastAsia="標楷體" w:hAnsi="標楷體" w:cs="標楷體"/>
          <w:color w:val="000000"/>
          <w:szCs w:val="24"/>
        </w:rPr>
        <w:t>規定及各項指示牌說明：本館禁止攜帶寵物及長柄雨傘進入，展場內禁止飲食(含飲水與口香糖及檳榔)或亂丟垃圾，禁用閃光燈與三腳架。</w:t>
      </w:r>
    </w:p>
    <w:p w14:paraId="462A0ACD" w14:textId="77777777" w:rsidR="007E4FDA" w:rsidRDefault="00000000">
      <w:pPr>
        <w:pStyle w:val="Standard"/>
        <w:numPr>
          <w:ilvl w:val="0"/>
          <w:numId w:val="1"/>
        </w:numPr>
        <w:snapToGrid w:val="0"/>
        <w:spacing w:line="300" w:lineRule="exact"/>
        <w:ind w:left="1560" w:right="413" w:hanging="337"/>
        <w:rPr>
          <w:rFonts w:ascii="標楷體" w:eastAsia="標楷體" w:hAnsi="標楷體" w:cs="標楷體"/>
          <w:color w:val="000000"/>
          <w:szCs w:val="24"/>
        </w:rPr>
      </w:pPr>
      <w:r>
        <w:rPr>
          <w:rFonts w:ascii="標楷體" w:eastAsia="標楷體" w:hAnsi="標楷體" w:cs="標楷體"/>
          <w:color w:val="000000"/>
          <w:szCs w:val="24"/>
        </w:rPr>
        <w:t>請遵守博物館參觀禮節，勿喧嘩與奔跑，如破壞園區器材及設施，需負責相關賠償事宜。</w:t>
      </w:r>
    </w:p>
    <w:p w14:paraId="462A0ACE" w14:textId="77777777" w:rsidR="007E4FDA" w:rsidRDefault="00000000">
      <w:pPr>
        <w:pStyle w:val="Standard"/>
        <w:numPr>
          <w:ilvl w:val="0"/>
          <w:numId w:val="1"/>
        </w:numPr>
        <w:snapToGrid w:val="0"/>
        <w:spacing w:line="300" w:lineRule="exact"/>
        <w:ind w:left="1560" w:right="413" w:hanging="337"/>
        <w:rPr>
          <w:rFonts w:ascii="標楷體" w:eastAsia="標楷體" w:hAnsi="標楷體" w:cs="標楷體"/>
          <w:color w:val="000000"/>
          <w:szCs w:val="24"/>
        </w:rPr>
      </w:pPr>
      <w:r>
        <w:rPr>
          <w:rFonts w:ascii="標楷體" w:eastAsia="標楷體" w:hAnsi="標楷體" w:cs="標楷體"/>
          <w:color w:val="000000"/>
          <w:szCs w:val="24"/>
        </w:rPr>
        <w:t>參觀者於博物館範圍應遵守本館相關規範，如有任何不恰當行為，本館職員有權制止，並要求參觀者即時離開。</w:t>
      </w:r>
    </w:p>
    <w:p w14:paraId="462A0ACF" w14:textId="77777777" w:rsidR="007E4FDA" w:rsidRDefault="00000000">
      <w:pPr>
        <w:pStyle w:val="Standard"/>
        <w:numPr>
          <w:ilvl w:val="0"/>
          <w:numId w:val="1"/>
        </w:numPr>
        <w:snapToGrid w:val="0"/>
        <w:spacing w:line="300" w:lineRule="exact"/>
        <w:ind w:left="1560" w:right="413" w:hanging="337"/>
        <w:rPr>
          <w:rFonts w:ascii="標楷體" w:eastAsia="標楷體" w:hAnsi="標楷體" w:cs="標楷體"/>
          <w:color w:val="000000"/>
          <w:szCs w:val="24"/>
        </w:rPr>
      </w:pPr>
      <w:r>
        <w:rPr>
          <w:rFonts w:ascii="標楷體" w:eastAsia="標楷體" w:hAnsi="標楷體" w:cs="標楷體"/>
          <w:color w:val="000000"/>
          <w:szCs w:val="24"/>
        </w:rPr>
        <w:t>本館停車場位於烏石港驛站旁，</w:t>
      </w:r>
      <w:proofErr w:type="gramStart"/>
      <w:r>
        <w:rPr>
          <w:rFonts w:ascii="標楷體" w:eastAsia="標楷體" w:hAnsi="標楷體" w:cs="標楷體"/>
          <w:color w:val="000000"/>
          <w:szCs w:val="24"/>
        </w:rPr>
        <w:t>限停小型</w:t>
      </w:r>
      <w:proofErr w:type="gramEnd"/>
      <w:r>
        <w:rPr>
          <w:rFonts w:ascii="標楷體" w:eastAsia="標楷體" w:hAnsi="標楷體" w:cs="標楷體"/>
          <w:color w:val="000000"/>
          <w:szCs w:val="24"/>
        </w:rPr>
        <w:t>車，收費依公告為</w:t>
      </w:r>
      <w:proofErr w:type="gramStart"/>
      <w:r>
        <w:rPr>
          <w:rFonts w:ascii="標楷體" w:eastAsia="標楷體" w:hAnsi="標楷體" w:cs="標楷體"/>
          <w:color w:val="000000"/>
          <w:szCs w:val="24"/>
        </w:rPr>
        <w:t>準</w:t>
      </w:r>
      <w:proofErr w:type="gramEnd"/>
      <w:r>
        <w:rPr>
          <w:rFonts w:ascii="標楷體" w:eastAsia="標楷體" w:hAnsi="標楷體" w:cs="標楷體"/>
          <w:color w:val="000000"/>
          <w:szCs w:val="24"/>
        </w:rPr>
        <w:t>。</w:t>
      </w:r>
    </w:p>
    <w:p w14:paraId="462A0AD0" w14:textId="77777777" w:rsidR="007E4FDA" w:rsidRDefault="00000000">
      <w:pPr>
        <w:pStyle w:val="Standard"/>
        <w:numPr>
          <w:ilvl w:val="0"/>
          <w:numId w:val="1"/>
        </w:numPr>
        <w:snapToGrid w:val="0"/>
        <w:spacing w:line="300" w:lineRule="exact"/>
        <w:ind w:left="1560" w:right="413" w:hanging="337"/>
        <w:rPr>
          <w:rFonts w:ascii="標楷體" w:eastAsia="標楷體" w:hAnsi="標楷體" w:cs="標楷體"/>
          <w:color w:val="000000"/>
          <w:szCs w:val="24"/>
        </w:rPr>
      </w:pPr>
      <w:r>
        <w:rPr>
          <w:rFonts w:ascii="標楷體" w:eastAsia="標楷體" w:hAnsi="標楷體" w:cs="標楷體"/>
          <w:color w:val="000000"/>
          <w:szCs w:val="24"/>
        </w:rPr>
        <w:t>子母機租用與專人導</w:t>
      </w:r>
      <w:proofErr w:type="gramStart"/>
      <w:r>
        <w:rPr>
          <w:rFonts w:ascii="標楷體" w:eastAsia="標楷體" w:hAnsi="標楷體" w:cs="標楷體"/>
          <w:color w:val="000000"/>
          <w:szCs w:val="24"/>
        </w:rPr>
        <w:t>覽</w:t>
      </w:r>
      <w:proofErr w:type="gramEnd"/>
      <w:r>
        <w:rPr>
          <w:rFonts w:ascii="標楷體" w:eastAsia="標楷體" w:hAnsi="標楷體" w:cs="標楷體"/>
          <w:color w:val="000000"/>
          <w:szCs w:val="24"/>
        </w:rPr>
        <w:t>費用及申請方式，詳見「宜蘭縣立蘭陽博物館團體預約導</w:t>
      </w:r>
      <w:proofErr w:type="gramStart"/>
      <w:r>
        <w:rPr>
          <w:rFonts w:ascii="標楷體" w:eastAsia="標楷體" w:hAnsi="標楷體" w:cs="標楷體"/>
          <w:color w:val="000000"/>
          <w:szCs w:val="24"/>
        </w:rPr>
        <w:t>覽</w:t>
      </w:r>
      <w:proofErr w:type="gramEnd"/>
      <w:r>
        <w:rPr>
          <w:rFonts w:ascii="標楷體" w:eastAsia="標楷體" w:hAnsi="標楷體" w:cs="標楷體"/>
          <w:color w:val="000000"/>
          <w:szCs w:val="24"/>
        </w:rPr>
        <w:t>申請表」。</w:t>
      </w:r>
    </w:p>
    <w:p w14:paraId="462A0AD1" w14:textId="77777777" w:rsidR="007E4FDA" w:rsidRDefault="007E4FDA">
      <w:pPr>
        <w:pStyle w:val="Standard"/>
        <w:widowControl/>
        <w:rPr>
          <w:rFonts w:ascii="標楷體" w:eastAsia="標楷體" w:hAnsi="標楷體" w:cs="標楷體"/>
          <w:color w:val="000000"/>
          <w:szCs w:val="24"/>
        </w:rPr>
      </w:pPr>
    </w:p>
    <w:tbl>
      <w:tblPr>
        <w:tblW w:w="10942" w:type="dxa"/>
        <w:tblInd w:w="-108" w:type="dxa"/>
        <w:tblLayout w:type="fixed"/>
        <w:tblCellMar>
          <w:left w:w="10" w:type="dxa"/>
          <w:right w:w="10" w:type="dxa"/>
        </w:tblCellMar>
        <w:tblLook w:val="04A0" w:firstRow="1" w:lastRow="0" w:firstColumn="1" w:lastColumn="0" w:noHBand="0" w:noVBand="1"/>
      </w:tblPr>
      <w:tblGrid>
        <w:gridCol w:w="1531"/>
        <w:gridCol w:w="907"/>
        <w:gridCol w:w="1700"/>
        <w:gridCol w:w="1300"/>
        <w:gridCol w:w="1762"/>
        <w:gridCol w:w="1363"/>
        <w:gridCol w:w="2379"/>
      </w:tblGrid>
      <w:tr w:rsidR="007E4FDA" w14:paraId="462A0AD3" w14:textId="77777777">
        <w:tblPrEx>
          <w:tblCellMar>
            <w:top w:w="0" w:type="dxa"/>
            <w:bottom w:w="0" w:type="dxa"/>
          </w:tblCellMar>
        </w:tblPrEx>
        <w:trPr>
          <w:trHeight w:val="396"/>
        </w:trPr>
        <w:tc>
          <w:tcPr>
            <w:tcW w:w="10942" w:type="dxa"/>
            <w:gridSpan w:val="7"/>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462A0AD2" w14:textId="77777777" w:rsidR="007E4FDA" w:rsidRDefault="00000000">
            <w:pPr>
              <w:pStyle w:val="Standard"/>
              <w:spacing w:line="0" w:lineRule="atLeast"/>
              <w:ind w:left="1654" w:hanging="1654"/>
              <w:jc w:val="center"/>
            </w:pPr>
            <w:r>
              <w:rPr>
                <w:rFonts w:ascii="標楷體" w:eastAsia="標楷體" w:hAnsi="標楷體" w:cs="標楷體"/>
                <w:b/>
                <w:color w:val="000000"/>
                <w:szCs w:val="24"/>
              </w:rPr>
              <w:lastRenderedPageBreak/>
              <w:t xml:space="preserve">            </w:t>
            </w:r>
            <w:r>
              <w:rPr>
                <w:rFonts w:ascii="標楷體" w:eastAsia="標楷體" w:hAnsi="標楷體" w:cs="標楷體"/>
                <w:b/>
                <w:color w:val="000000"/>
                <w:sz w:val="36"/>
                <w:szCs w:val="36"/>
              </w:rPr>
              <w:t>宜蘭縣立蘭陽博物館  團體預約導</w:t>
            </w:r>
            <w:proofErr w:type="gramStart"/>
            <w:r>
              <w:rPr>
                <w:rFonts w:ascii="標楷體" w:eastAsia="標楷體" w:hAnsi="標楷體" w:cs="標楷體"/>
                <w:b/>
                <w:color w:val="000000"/>
                <w:sz w:val="36"/>
                <w:szCs w:val="36"/>
              </w:rPr>
              <w:t>覽</w:t>
            </w:r>
            <w:proofErr w:type="gramEnd"/>
            <w:r>
              <w:rPr>
                <w:rFonts w:ascii="標楷體" w:eastAsia="標楷體" w:hAnsi="標楷體" w:cs="標楷體"/>
                <w:b/>
                <w:color w:val="000000"/>
                <w:sz w:val="36"/>
                <w:szCs w:val="36"/>
              </w:rPr>
              <w:t xml:space="preserve">申請表 </w:t>
            </w:r>
            <w:r>
              <w:rPr>
                <w:rFonts w:ascii="標楷體" w:eastAsia="標楷體" w:hAnsi="標楷體" w:cs="標楷體"/>
                <w:b/>
                <w:color w:val="000000"/>
                <w:sz w:val="16"/>
                <w:szCs w:val="16"/>
              </w:rPr>
              <w:t>115.3.31修訂</w:t>
            </w:r>
          </w:p>
        </w:tc>
      </w:tr>
      <w:tr w:rsidR="007E4FDA" w14:paraId="462A0AD8" w14:textId="77777777">
        <w:tblPrEx>
          <w:tblCellMar>
            <w:top w:w="0" w:type="dxa"/>
            <w:bottom w:w="0" w:type="dxa"/>
          </w:tblCellMar>
        </w:tblPrEx>
        <w:trPr>
          <w:trHeight w:val="534"/>
        </w:trPr>
        <w:tc>
          <w:tcPr>
            <w:tcW w:w="2438" w:type="dxa"/>
            <w:gridSpan w:val="2"/>
            <w:tcBorders>
              <w:top w:val="double" w:sz="4" w:space="0" w:color="000000"/>
              <w:left w:val="doub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D4" w14:textId="77777777" w:rsidR="007E4FDA" w:rsidRDefault="00000000">
            <w:pPr>
              <w:pStyle w:val="Standard"/>
              <w:spacing w:line="280" w:lineRule="exact"/>
              <w:ind w:left="1417" w:hanging="1417"/>
              <w:jc w:val="center"/>
              <w:rPr>
                <w:rFonts w:ascii="標楷體" w:eastAsia="標楷體" w:hAnsi="標楷體" w:cs="標楷體"/>
                <w:b/>
                <w:color w:val="000000"/>
                <w:sz w:val="22"/>
              </w:rPr>
            </w:pPr>
            <w:r>
              <w:rPr>
                <w:rFonts w:ascii="標楷體" w:eastAsia="標楷體" w:hAnsi="標楷體" w:cs="標楷體"/>
                <w:b/>
                <w:color w:val="000000"/>
                <w:sz w:val="22"/>
              </w:rPr>
              <w:t>申請團體</w:t>
            </w:r>
          </w:p>
        </w:tc>
        <w:tc>
          <w:tcPr>
            <w:tcW w:w="4762" w:type="dxa"/>
            <w:gridSpan w:val="3"/>
            <w:tcBorders>
              <w:top w:val="doub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D5" w14:textId="77777777" w:rsidR="007E4FDA" w:rsidRDefault="007E4FDA">
            <w:pPr>
              <w:pStyle w:val="Standard"/>
              <w:snapToGrid w:val="0"/>
              <w:spacing w:line="400" w:lineRule="exact"/>
              <w:ind w:left="1416" w:hanging="1416"/>
              <w:jc w:val="both"/>
              <w:rPr>
                <w:rFonts w:ascii="標楷體" w:eastAsia="標楷體" w:hAnsi="標楷體" w:cs="標楷體"/>
                <w:b/>
                <w:color w:val="000000"/>
                <w:szCs w:val="24"/>
              </w:rPr>
            </w:pPr>
          </w:p>
        </w:tc>
        <w:tc>
          <w:tcPr>
            <w:tcW w:w="1363" w:type="dxa"/>
            <w:tcBorders>
              <w:top w:val="doub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D6" w14:textId="77777777" w:rsidR="007E4FDA" w:rsidRDefault="00000000">
            <w:pPr>
              <w:pStyle w:val="Standard"/>
              <w:spacing w:line="400" w:lineRule="exact"/>
              <w:ind w:left="1417" w:hanging="1417"/>
              <w:jc w:val="center"/>
              <w:rPr>
                <w:rFonts w:ascii="標楷體" w:eastAsia="標楷體" w:hAnsi="標楷體" w:cs="標楷體"/>
                <w:b/>
                <w:color w:val="000000"/>
                <w:sz w:val="22"/>
              </w:rPr>
            </w:pPr>
            <w:r>
              <w:rPr>
                <w:rFonts w:ascii="標楷體" w:eastAsia="標楷體" w:hAnsi="標楷體" w:cs="標楷體"/>
                <w:b/>
                <w:color w:val="000000"/>
                <w:sz w:val="22"/>
              </w:rPr>
              <w:t>人數</w:t>
            </w:r>
          </w:p>
        </w:tc>
        <w:tc>
          <w:tcPr>
            <w:tcW w:w="2379" w:type="dxa"/>
            <w:tcBorders>
              <w:top w:val="double" w:sz="4" w:space="0" w:color="000000"/>
              <w:left w:val="sing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462A0AD7" w14:textId="77777777" w:rsidR="007E4FDA" w:rsidRDefault="00000000">
            <w:pPr>
              <w:pStyle w:val="Standard"/>
              <w:spacing w:line="400" w:lineRule="exact"/>
              <w:ind w:left="1416" w:right="240" w:hanging="1416"/>
              <w:jc w:val="right"/>
              <w:rPr>
                <w:rFonts w:ascii="標楷體" w:eastAsia="標楷體" w:hAnsi="標楷體" w:cs="標楷體"/>
                <w:color w:val="000000"/>
                <w:sz w:val="22"/>
              </w:rPr>
            </w:pPr>
            <w:r>
              <w:rPr>
                <w:rFonts w:ascii="標楷體" w:eastAsia="標楷體" w:hAnsi="標楷體" w:cs="標楷體"/>
                <w:b/>
                <w:color w:val="000000"/>
                <w:sz w:val="22"/>
              </w:rPr>
              <w:t xml:space="preserve"> </w:t>
            </w:r>
            <w:r>
              <w:rPr>
                <w:rFonts w:ascii="標楷體" w:eastAsia="標楷體" w:hAnsi="標楷體" w:cs="標楷體"/>
                <w:color w:val="000000"/>
                <w:sz w:val="22"/>
              </w:rPr>
              <w:t>人</w:t>
            </w:r>
          </w:p>
        </w:tc>
      </w:tr>
      <w:tr w:rsidR="007E4FDA" w14:paraId="462A0ADB" w14:textId="77777777">
        <w:tblPrEx>
          <w:tblCellMar>
            <w:top w:w="0" w:type="dxa"/>
            <w:bottom w:w="0" w:type="dxa"/>
          </w:tblCellMar>
        </w:tblPrEx>
        <w:trPr>
          <w:trHeight w:val="534"/>
        </w:trPr>
        <w:tc>
          <w:tcPr>
            <w:tcW w:w="2438" w:type="dxa"/>
            <w:gridSpan w:val="2"/>
            <w:tcBorders>
              <w:top w:val="single" w:sz="4" w:space="0" w:color="000000"/>
              <w:left w:val="doub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D9" w14:textId="77777777" w:rsidR="007E4FDA" w:rsidRDefault="00000000">
            <w:pPr>
              <w:pStyle w:val="Standard"/>
              <w:spacing w:line="280" w:lineRule="exact"/>
              <w:ind w:left="69" w:hanging="69"/>
              <w:rPr>
                <w:rFonts w:ascii="標楷體" w:eastAsia="標楷體" w:hAnsi="標楷體" w:cs="標楷體"/>
                <w:b/>
                <w:color w:val="000000"/>
                <w:sz w:val="22"/>
              </w:rPr>
            </w:pPr>
            <w:r>
              <w:rPr>
                <w:rFonts w:ascii="標楷體" w:eastAsia="標楷體" w:hAnsi="標楷體" w:cs="標楷體"/>
                <w:b/>
                <w:color w:val="000000"/>
                <w:sz w:val="22"/>
              </w:rPr>
              <w:t>預約參觀之日期及時間</w:t>
            </w:r>
          </w:p>
        </w:tc>
        <w:tc>
          <w:tcPr>
            <w:tcW w:w="8504" w:type="dxa"/>
            <w:gridSpan w:val="5"/>
            <w:tcBorders>
              <w:top w:val="single" w:sz="4" w:space="0" w:color="000000"/>
              <w:left w:val="sing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462A0ADA" w14:textId="77777777" w:rsidR="007E4FDA" w:rsidRDefault="00000000">
            <w:pPr>
              <w:pStyle w:val="Standard"/>
              <w:spacing w:line="400" w:lineRule="exact"/>
              <w:ind w:left="1416" w:right="240" w:hanging="1416"/>
              <w:jc w:val="both"/>
              <w:rPr>
                <w:sz w:val="22"/>
              </w:rPr>
            </w:pPr>
            <w:r>
              <w:rPr>
                <w:rFonts w:ascii="標楷體" w:eastAsia="標楷體" w:hAnsi="標楷體" w:cs="標楷體"/>
                <w:color w:val="000000"/>
                <w:sz w:val="22"/>
              </w:rPr>
              <w:t xml:space="preserve">     年     月     日       </w:t>
            </w:r>
            <w:r>
              <w:rPr>
                <w:rFonts w:ascii="標楷體" w:eastAsia="標楷體" w:hAnsi="標楷體" w:cs="標楷體"/>
                <w:b/>
                <w:color w:val="000000"/>
                <w:sz w:val="22"/>
              </w:rPr>
              <w:t>□上午/ □下午</w:t>
            </w:r>
            <w:r>
              <w:rPr>
                <w:rFonts w:ascii="標楷體" w:eastAsia="標楷體" w:hAnsi="標楷體" w:cs="標楷體"/>
                <w:color w:val="000000"/>
                <w:sz w:val="22"/>
              </w:rPr>
              <w:t xml:space="preserve">      時     分</w:t>
            </w:r>
          </w:p>
        </w:tc>
      </w:tr>
      <w:tr w:rsidR="007E4FDA" w14:paraId="462A0ADE" w14:textId="77777777">
        <w:tblPrEx>
          <w:tblCellMar>
            <w:top w:w="0" w:type="dxa"/>
            <w:bottom w:w="0" w:type="dxa"/>
          </w:tblCellMar>
        </w:tblPrEx>
        <w:trPr>
          <w:trHeight w:val="534"/>
        </w:trPr>
        <w:tc>
          <w:tcPr>
            <w:tcW w:w="2438" w:type="dxa"/>
            <w:gridSpan w:val="2"/>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62A0ADC" w14:textId="77777777" w:rsidR="007E4FDA" w:rsidRDefault="00000000">
            <w:pPr>
              <w:pStyle w:val="Standard"/>
              <w:jc w:val="center"/>
              <w:rPr>
                <w:rFonts w:ascii="標楷體" w:eastAsia="標楷體" w:hAnsi="標楷體" w:cs="標楷體"/>
                <w:b/>
                <w:color w:val="000000"/>
                <w:sz w:val="22"/>
              </w:rPr>
            </w:pPr>
            <w:r>
              <w:rPr>
                <w:rFonts w:ascii="標楷體" w:eastAsia="標楷體" w:hAnsi="標楷體" w:cs="標楷體"/>
                <w:b/>
                <w:color w:val="000000"/>
                <w:sz w:val="22"/>
              </w:rPr>
              <w:t>預計停留時間</w:t>
            </w:r>
          </w:p>
        </w:tc>
        <w:tc>
          <w:tcPr>
            <w:tcW w:w="8504" w:type="dxa"/>
            <w:gridSpan w:val="5"/>
            <w:tcBorders>
              <w:top w:val="single" w:sz="4" w:space="0" w:color="000000"/>
              <w:left w:val="single" w:sz="4" w:space="0" w:color="000000"/>
              <w:bottom w:val="double" w:sz="4" w:space="0" w:color="000000"/>
              <w:right w:val="double" w:sz="4" w:space="0" w:color="000000"/>
            </w:tcBorders>
            <w:shd w:val="clear" w:color="auto" w:fill="FFFFFF"/>
            <w:tcMar>
              <w:top w:w="0" w:type="dxa"/>
              <w:left w:w="108" w:type="dxa"/>
              <w:bottom w:w="0" w:type="dxa"/>
              <w:right w:w="108" w:type="dxa"/>
            </w:tcMar>
            <w:vAlign w:val="center"/>
          </w:tcPr>
          <w:p w14:paraId="462A0ADD" w14:textId="77777777" w:rsidR="007E4FDA" w:rsidRDefault="00000000">
            <w:pPr>
              <w:pStyle w:val="Standard"/>
              <w:ind w:left="1416" w:hanging="1416"/>
              <w:jc w:val="both"/>
              <w:rPr>
                <w:rFonts w:ascii="標楷體" w:eastAsia="標楷體" w:hAnsi="標楷體" w:cs="標楷體"/>
                <w:color w:val="000000"/>
                <w:szCs w:val="24"/>
              </w:rPr>
            </w:pPr>
            <w:r>
              <w:rPr>
                <w:rFonts w:ascii="標楷體" w:eastAsia="標楷體" w:hAnsi="標楷體" w:cs="標楷體"/>
                <w:color w:val="000000"/>
                <w:szCs w:val="24"/>
              </w:rPr>
              <w:t xml:space="preserve">     時      分（常設展參觀時間建議為60分鐘）</w:t>
            </w:r>
          </w:p>
        </w:tc>
      </w:tr>
      <w:tr w:rsidR="007E4FDA" w14:paraId="462A0AE5" w14:textId="77777777">
        <w:tblPrEx>
          <w:tblCellMar>
            <w:top w:w="0" w:type="dxa"/>
            <w:bottom w:w="0" w:type="dxa"/>
          </w:tblCellMar>
        </w:tblPrEx>
        <w:trPr>
          <w:trHeight w:val="534"/>
        </w:trPr>
        <w:tc>
          <w:tcPr>
            <w:tcW w:w="2438" w:type="dxa"/>
            <w:gridSpan w:val="2"/>
            <w:tcBorders>
              <w:top w:val="double" w:sz="4" w:space="0" w:color="000000"/>
              <w:left w:val="doub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DF" w14:textId="77777777" w:rsidR="007E4FDA" w:rsidRDefault="00000000">
            <w:pPr>
              <w:pStyle w:val="Standard"/>
              <w:spacing w:line="280" w:lineRule="exact"/>
              <w:ind w:left="1417" w:hanging="1417"/>
              <w:jc w:val="center"/>
              <w:rPr>
                <w:rFonts w:ascii="標楷體" w:eastAsia="標楷體" w:hAnsi="標楷體" w:cs="標楷體"/>
                <w:b/>
                <w:color w:val="000000"/>
                <w:sz w:val="22"/>
              </w:rPr>
            </w:pPr>
            <w:r>
              <w:rPr>
                <w:rFonts w:ascii="標楷體" w:eastAsia="標楷體" w:hAnsi="標楷體" w:cs="標楷體"/>
                <w:b/>
                <w:color w:val="000000"/>
                <w:sz w:val="22"/>
              </w:rPr>
              <w:t>申請人姓名</w:t>
            </w:r>
          </w:p>
        </w:tc>
        <w:tc>
          <w:tcPr>
            <w:tcW w:w="1700" w:type="dxa"/>
            <w:tcBorders>
              <w:top w:val="doub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E0" w14:textId="77777777" w:rsidR="007E4FDA" w:rsidRDefault="007E4FDA">
            <w:pPr>
              <w:pStyle w:val="Standard"/>
              <w:snapToGrid w:val="0"/>
              <w:spacing w:line="400" w:lineRule="exact"/>
              <w:ind w:left="1417" w:hanging="1417"/>
              <w:jc w:val="center"/>
              <w:rPr>
                <w:rFonts w:ascii="標楷體" w:eastAsia="標楷體" w:hAnsi="標楷體" w:cs="標楷體"/>
                <w:b/>
                <w:color w:val="000000"/>
                <w:sz w:val="22"/>
              </w:rPr>
            </w:pPr>
          </w:p>
        </w:tc>
        <w:tc>
          <w:tcPr>
            <w:tcW w:w="1300" w:type="dxa"/>
            <w:tcBorders>
              <w:top w:val="doub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E1" w14:textId="77777777" w:rsidR="007E4FDA" w:rsidRDefault="00000000">
            <w:pPr>
              <w:pStyle w:val="Standard"/>
              <w:spacing w:line="280" w:lineRule="exact"/>
              <w:ind w:left="1417" w:hanging="1417"/>
              <w:jc w:val="center"/>
              <w:rPr>
                <w:rFonts w:ascii="標楷體" w:eastAsia="標楷體" w:hAnsi="標楷體" w:cs="標楷體"/>
                <w:b/>
                <w:color w:val="000000"/>
                <w:sz w:val="22"/>
              </w:rPr>
            </w:pPr>
            <w:r>
              <w:rPr>
                <w:rFonts w:ascii="標楷體" w:eastAsia="標楷體" w:hAnsi="標楷體" w:cs="標楷體"/>
                <w:b/>
                <w:color w:val="000000"/>
                <w:sz w:val="22"/>
              </w:rPr>
              <w:t>電話</w:t>
            </w:r>
          </w:p>
        </w:tc>
        <w:tc>
          <w:tcPr>
            <w:tcW w:w="1762" w:type="dxa"/>
            <w:tcBorders>
              <w:top w:val="doub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E2" w14:textId="77777777" w:rsidR="007E4FDA" w:rsidRDefault="007E4FDA">
            <w:pPr>
              <w:pStyle w:val="Standard"/>
              <w:snapToGrid w:val="0"/>
              <w:spacing w:line="280" w:lineRule="exact"/>
              <w:ind w:left="1417" w:hanging="1417"/>
              <w:jc w:val="center"/>
              <w:rPr>
                <w:rFonts w:ascii="標楷體" w:eastAsia="標楷體" w:hAnsi="標楷體" w:cs="標楷體"/>
                <w:b/>
                <w:color w:val="000000"/>
                <w:sz w:val="22"/>
              </w:rPr>
            </w:pPr>
          </w:p>
        </w:tc>
        <w:tc>
          <w:tcPr>
            <w:tcW w:w="1363" w:type="dxa"/>
            <w:tcBorders>
              <w:top w:val="doub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E3" w14:textId="77777777" w:rsidR="007E4FDA" w:rsidRDefault="00000000">
            <w:pPr>
              <w:pStyle w:val="Standard"/>
              <w:spacing w:line="280" w:lineRule="exact"/>
              <w:ind w:left="1417" w:hanging="1417"/>
              <w:jc w:val="center"/>
              <w:rPr>
                <w:rFonts w:ascii="標楷體" w:eastAsia="標楷體" w:hAnsi="標楷體" w:cs="標楷體"/>
                <w:b/>
                <w:color w:val="000000"/>
                <w:sz w:val="22"/>
              </w:rPr>
            </w:pPr>
            <w:r>
              <w:rPr>
                <w:rFonts w:ascii="標楷體" w:eastAsia="標楷體" w:hAnsi="標楷體" w:cs="標楷體"/>
                <w:b/>
                <w:color w:val="000000"/>
                <w:sz w:val="22"/>
              </w:rPr>
              <w:t>E-mail/Fax</w:t>
            </w:r>
          </w:p>
        </w:tc>
        <w:tc>
          <w:tcPr>
            <w:tcW w:w="2379" w:type="dxa"/>
            <w:tcBorders>
              <w:top w:val="double" w:sz="4" w:space="0" w:color="000000"/>
              <w:left w:val="sing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462A0AE4" w14:textId="77777777" w:rsidR="007E4FDA" w:rsidRDefault="007E4FDA">
            <w:pPr>
              <w:pStyle w:val="Standard"/>
              <w:snapToGrid w:val="0"/>
              <w:spacing w:line="400" w:lineRule="exact"/>
              <w:ind w:left="1416" w:hanging="1416"/>
              <w:jc w:val="both"/>
              <w:rPr>
                <w:rFonts w:ascii="標楷體" w:eastAsia="標楷體" w:hAnsi="標楷體" w:cs="標楷體"/>
                <w:b/>
                <w:color w:val="000000"/>
                <w:sz w:val="22"/>
              </w:rPr>
            </w:pPr>
          </w:p>
        </w:tc>
      </w:tr>
      <w:tr w:rsidR="007E4FDA" w14:paraId="462A0AEA" w14:textId="77777777">
        <w:tblPrEx>
          <w:tblCellMar>
            <w:top w:w="0" w:type="dxa"/>
            <w:bottom w:w="0" w:type="dxa"/>
          </w:tblCellMar>
        </w:tblPrEx>
        <w:trPr>
          <w:trHeight w:val="534"/>
        </w:trPr>
        <w:tc>
          <w:tcPr>
            <w:tcW w:w="2438" w:type="dxa"/>
            <w:gridSpan w:val="2"/>
            <w:tcBorders>
              <w:top w:val="single" w:sz="4" w:space="0" w:color="000000"/>
              <w:left w:val="doub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E6" w14:textId="77777777" w:rsidR="007E4FDA" w:rsidRDefault="00000000">
            <w:pPr>
              <w:pStyle w:val="Standard"/>
              <w:spacing w:line="160" w:lineRule="exact"/>
              <w:ind w:left="1417" w:hanging="1417"/>
              <w:jc w:val="center"/>
              <w:rPr>
                <w:rFonts w:ascii="標楷體" w:eastAsia="標楷體" w:hAnsi="標楷體" w:cs="標楷體"/>
                <w:b/>
                <w:color w:val="000000"/>
                <w:sz w:val="22"/>
              </w:rPr>
            </w:pPr>
            <w:proofErr w:type="gramStart"/>
            <w:r>
              <w:rPr>
                <w:rFonts w:ascii="標楷體" w:eastAsia="標楷體" w:hAnsi="標楷體" w:cs="標楷體"/>
                <w:b/>
                <w:color w:val="000000"/>
                <w:sz w:val="22"/>
              </w:rPr>
              <w:t>蒞館當日</w:t>
            </w:r>
            <w:proofErr w:type="gramEnd"/>
            <w:r>
              <w:rPr>
                <w:rFonts w:ascii="標楷體" w:eastAsia="標楷體" w:hAnsi="標楷體" w:cs="標楷體"/>
                <w:b/>
                <w:color w:val="000000"/>
                <w:sz w:val="22"/>
              </w:rPr>
              <w:t>聯絡人姓名</w:t>
            </w:r>
          </w:p>
        </w:tc>
        <w:tc>
          <w:tcPr>
            <w:tcW w:w="170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E7" w14:textId="77777777" w:rsidR="007E4FDA" w:rsidRDefault="007E4FDA">
            <w:pPr>
              <w:pStyle w:val="Standard"/>
              <w:snapToGrid w:val="0"/>
              <w:spacing w:line="160" w:lineRule="exact"/>
              <w:ind w:left="1416" w:hanging="1416"/>
              <w:jc w:val="both"/>
              <w:rPr>
                <w:rFonts w:ascii="標楷體" w:eastAsia="標楷體" w:hAnsi="標楷體" w:cs="標楷體"/>
                <w:color w:val="000000"/>
                <w:sz w:val="22"/>
              </w:rPr>
            </w:pPr>
          </w:p>
        </w:tc>
        <w:tc>
          <w:tcPr>
            <w:tcW w:w="130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A0AE8" w14:textId="77777777" w:rsidR="007E4FDA" w:rsidRDefault="00000000">
            <w:pPr>
              <w:pStyle w:val="Standard"/>
              <w:spacing w:line="160" w:lineRule="exact"/>
              <w:ind w:left="1417" w:hanging="1417"/>
              <w:jc w:val="center"/>
              <w:rPr>
                <w:rFonts w:ascii="標楷體" w:eastAsia="標楷體" w:hAnsi="標楷體" w:cs="標楷體"/>
                <w:b/>
                <w:color w:val="000000"/>
                <w:sz w:val="22"/>
              </w:rPr>
            </w:pPr>
            <w:r>
              <w:rPr>
                <w:rFonts w:ascii="標楷體" w:eastAsia="標楷體" w:hAnsi="標楷體" w:cs="標楷體"/>
                <w:b/>
                <w:color w:val="000000"/>
                <w:sz w:val="22"/>
              </w:rPr>
              <w:t>手機</w:t>
            </w:r>
          </w:p>
        </w:tc>
        <w:tc>
          <w:tcPr>
            <w:tcW w:w="5504" w:type="dxa"/>
            <w:gridSpan w:val="3"/>
            <w:tcBorders>
              <w:top w:val="sing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462A0AE9" w14:textId="77777777" w:rsidR="007E4FDA" w:rsidRDefault="007E4FDA">
            <w:pPr>
              <w:pStyle w:val="Standard"/>
              <w:snapToGrid w:val="0"/>
              <w:spacing w:line="160" w:lineRule="exact"/>
              <w:ind w:left="1416" w:hanging="1416"/>
              <w:jc w:val="both"/>
              <w:rPr>
                <w:rFonts w:ascii="標楷體" w:eastAsia="標楷體" w:hAnsi="標楷體" w:cs="標楷體"/>
                <w:color w:val="000000"/>
                <w:sz w:val="22"/>
              </w:rPr>
            </w:pPr>
          </w:p>
        </w:tc>
      </w:tr>
      <w:tr w:rsidR="007E4FDA" w14:paraId="462A0AFF" w14:textId="77777777">
        <w:tblPrEx>
          <w:tblCellMar>
            <w:top w:w="0" w:type="dxa"/>
            <w:bottom w:w="0" w:type="dxa"/>
          </w:tblCellMar>
        </w:tblPrEx>
        <w:trPr>
          <w:trHeight w:val="1"/>
        </w:trPr>
        <w:tc>
          <w:tcPr>
            <w:tcW w:w="1531"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62A0AEB" w14:textId="77777777" w:rsidR="007E4FDA" w:rsidRDefault="00000000">
            <w:pPr>
              <w:pStyle w:val="Standard"/>
              <w:spacing w:line="400" w:lineRule="exact"/>
              <w:ind w:left="1417" w:hanging="1417"/>
              <w:jc w:val="center"/>
              <w:rPr>
                <w:rFonts w:ascii="標楷體" w:eastAsia="標楷體" w:hAnsi="標楷體" w:cs="標楷體"/>
                <w:b/>
                <w:color w:val="000000"/>
                <w:szCs w:val="24"/>
              </w:rPr>
            </w:pPr>
            <w:r>
              <w:rPr>
                <w:rFonts w:ascii="標楷體" w:eastAsia="標楷體" w:hAnsi="標楷體" w:cs="標楷體"/>
                <w:b/>
                <w:color w:val="000000"/>
                <w:szCs w:val="24"/>
              </w:rPr>
              <w:t>服務需求</w:t>
            </w:r>
          </w:p>
        </w:tc>
        <w:tc>
          <w:tcPr>
            <w:tcW w:w="9411" w:type="dxa"/>
            <w:gridSpan w:val="6"/>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462A0AEC" w14:textId="77777777" w:rsidR="007E4FDA" w:rsidRDefault="00000000">
            <w:pPr>
              <w:pStyle w:val="a5"/>
              <w:spacing w:line="57" w:lineRule="atLeast"/>
              <w:rPr>
                <w:rFonts w:ascii="標楷體" w:eastAsia="標楷體" w:hAnsi="標楷體" w:cs="標楷體"/>
                <w:color w:val="000000"/>
                <w:sz w:val="21"/>
                <w:szCs w:val="21"/>
              </w:rPr>
            </w:pPr>
            <w:r>
              <w:rPr>
                <w:rFonts w:ascii="標楷體" w:eastAsia="標楷體" w:hAnsi="標楷體" w:cs="標楷體"/>
                <w:color w:val="000000"/>
                <w:sz w:val="21"/>
                <w:szCs w:val="21"/>
              </w:rPr>
              <w:t>一、導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方式：</w:t>
            </w:r>
          </w:p>
          <w:p w14:paraId="462A0AED" w14:textId="77777777" w:rsidR="007E4FDA" w:rsidRDefault="00000000">
            <w:pPr>
              <w:pStyle w:val="a5"/>
              <w:spacing w:line="57" w:lineRule="atLeast"/>
              <w:ind w:left="1589" w:hanging="1416"/>
              <w:rPr>
                <w:sz w:val="21"/>
                <w:szCs w:val="21"/>
              </w:rPr>
            </w:pPr>
            <w:r>
              <w:rPr>
                <w:rFonts w:ascii="標楷體" w:eastAsia="標楷體" w:hAnsi="標楷體" w:cs="標楷體"/>
                <w:color w:val="000000"/>
                <w:sz w:val="21"/>
                <w:szCs w:val="21"/>
              </w:rPr>
              <w:t>□自行導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：團體</w:t>
            </w:r>
            <w:proofErr w:type="gramStart"/>
            <w:r>
              <w:rPr>
                <w:rFonts w:ascii="標楷體" w:eastAsia="標楷體" w:hAnsi="標楷體" w:cs="標楷體"/>
                <w:color w:val="000000"/>
                <w:sz w:val="21"/>
                <w:szCs w:val="21"/>
              </w:rPr>
              <w:t>領隊於館內</w:t>
            </w:r>
            <w:proofErr w:type="gramEnd"/>
            <w:r>
              <w:rPr>
                <w:rFonts w:ascii="標楷體" w:eastAsia="標楷體" w:hAnsi="標楷體" w:cs="標楷體"/>
                <w:color w:val="000000"/>
                <w:sz w:val="21"/>
                <w:szCs w:val="21"/>
              </w:rPr>
              <w:t>如需自行導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，可使用本館提供之子母機設備，每台租金新臺幣</w:t>
            </w:r>
            <w:r>
              <w:rPr>
                <w:rFonts w:ascii="標楷體" w:eastAsia="標楷體" w:hAnsi="標楷體"/>
                <w:color w:val="000000"/>
                <w:sz w:val="21"/>
                <w:szCs w:val="21"/>
              </w:rPr>
              <w:t>30元，每團至多租用120台(3組頻道)。租用需兩</w:t>
            </w:r>
            <w:proofErr w:type="gramStart"/>
            <w:r>
              <w:rPr>
                <w:rFonts w:ascii="標楷體" w:eastAsia="標楷體" w:hAnsi="標楷體"/>
                <w:color w:val="000000"/>
                <w:sz w:val="21"/>
                <w:szCs w:val="21"/>
              </w:rPr>
              <w:t>週</w:t>
            </w:r>
            <w:proofErr w:type="gramEnd"/>
            <w:r>
              <w:rPr>
                <w:rFonts w:ascii="標楷體" w:eastAsia="標楷體" w:hAnsi="標楷體"/>
                <w:color w:val="000000"/>
                <w:sz w:val="21"/>
                <w:szCs w:val="21"/>
              </w:rPr>
              <w:t>前申請，並於七日內繳納訂金500元</w:t>
            </w:r>
            <w:r>
              <w:rPr>
                <w:rFonts w:ascii="標楷體" w:eastAsia="標楷體" w:hAnsi="標楷體" w:cs="標楷體"/>
                <w:color w:val="000000"/>
                <w:sz w:val="21"/>
                <w:szCs w:val="21"/>
              </w:rPr>
              <w:t>，待本館收到申請單和款項，方完成預定</w:t>
            </w:r>
            <w:r>
              <w:rPr>
                <w:rFonts w:ascii="標楷體" w:eastAsia="標楷體" w:hAnsi="標楷體"/>
                <w:color w:val="000000"/>
                <w:sz w:val="21"/>
                <w:szCs w:val="21"/>
              </w:rPr>
              <w:t>。</w:t>
            </w:r>
          </w:p>
          <w:p w14:paraId="462A0AEE" w14:textId="77777777" w:rsidR="007E4FDA" w:rsidRDefault="00000000">
            <w:pPr>
              <w:pStyle w:val="a5"/>
              <w:spacing w:line="57" w:lineRule="atLeast"/>
              <w:ind w:left="1591" w:hanging="1418"/>
              <w:rPr>
                <w:sz w:val="21"/>
                <w:szCs w:val="21"/>
              </w:rPr>
            </w:pPr>
            <w:r>
              <w:rPr>
                <w:rFonts w:ascii="標楷體" w:eastAsia="標楷體" w:hAnsi="標楷體" w:cs="標楷體"/>
                <w:color w:val="000000"/>
                <w:sz w:val="21"/>
                <w:szCs w:val="21"/>
              </w:rPr>
              <w:t>□專人導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：每團以</w:t>
            </w:r>
            <w:r>
              <w:rPr>
                <w:rFonts w:ascii="標楷體" w:eastAsia="標楷體" w:hAnsi="標楷體"/>
                <w:color w:val="000000"/>
                <w:sz w:val="21"/>
                <w:szCs w:val="21"/>
              </w:rPr>
              <w:t>40人為上限，依小時計收導</w:t>
            </w:r>
            <w:proofErr w:type="gramStart"/>
            <w:r>
              <w:rPr>
                <w:rFonts w:ascii="標楷體" w:eastAsia="標楷體" w:hAnsi="標楷體"/>
                <w:color w:val="000000"/>
                <w:sz w:val="21"/>
                <w:szCs w:val="21"/>
              </w:rPr>
              <w:t>覽</w:t>
            </w:r>
            <w:proofErr w:type="gramEnd"/>
            <w:r>
              <w:rPr>
                <w:rFonts w:ascii="標楷體" w:eastAsia="標楷體" w:hAnsi="標楷體"/>
                <w:color w:val="000000"/>
                <w:sz w:val="21"/>
                <w:szCs w:val="21"/>
              </w:rPr>
              <w:t>人員費用（每小時新臺幣1200元，不足1小時以1小時計），且須搭配使用導</w:t>
            </w:r>
            <w:proofErr w:type="gramStart"/>
            <w:r>
              <w:rPr>
                <w:rFonts w:ascii="標楷體" w:eastAsia="標楷體" w:hAnsi="標楷體"/>
                <w:color w:val="000000"/>
                <w:sz w:val="21"/>
                <w:szCs w:val="21"/>
              </w:rPr>
              <w:t>覽</w:t>
            </w:r>
            <w:proofErr w:type="gramEnd"/>
            <w:r>
              <w:rPr>
                <w:rFonts w:ascii="標楷體" w:eastAsia="標楷體" w:hAnsi="標楷體"/>
                <w:color w:val="000000"/>
                <w:sz w:val="21"/>
                <w:szCs w:val="21"/>
              </w:rPr>
              <w:t>子母機，母機可免費使用，子機每台租金新臺幣30元，每團至多提供120人導</w:t>
            </w:r>
            <w:proofErr w:type="gramStart"/>
            <w:r>
              <w:rPr>
                <w:rFonts w:ascii="標楷體" w:eastAsia="標楷體" w:hAnsi="標楷體"/>
                <w:color w:val="000000"/>
                <w:sz w:val="21"/>
                <w:szCs w:val="21"/>
              </w:rPr>
              <w:t>覽</w:t>
            </w:r>
            <w:proofErr w:type="gramEnd"/>
            <w:r>
              <w:rPr>
                <w:rFonts w:ascii="標楷體" w:eastAsia="標楷體" w:hAnsi="標楷體"/>
                <w:color w:val="000000"/>
                <w:sz w:val="21"/>
                <w:szCs w:val="21"/>
              </w:rPr>
              <w:t>及3位老師。申請專人導</w:t>
            </w:r>
            <w:proofErr w:type="gramStart"/>
            <w:r>
              <w:rPr>
                <w:rFonts w:ascii="標楷體" w:eastAsia="標楷體" w:hAnsi="標楷體"/>
                <w:color w:val="000000"/>
                <w:sz w:val="21"/>
                <w:szCs w:val="21"/>
              </w:rPr>
              <w:t>覽</w:t>
            </w:r>
            <w:proofErr w:type="gramEnd"/>
            <w:r>
              <w:rPr>
                <w:rFonts w:ascii="標楷體" w:eastAsia="標楷體" w:hAnsi="標楷體"/>
                <w:color w:val="000000"/>
                <w:sz w:val="21"/>
                <w:szCs w:val="21"/>
              </w:rPr>
              <w:t>解說之團體，請於預約來電或傳真申請後七日內繳納預約金新台幣500元，待本館收到申請單和款項，方完成預約。</w:t>
            </w:r>
          </w:p>
          <w:p w14:paraId="462A0AEF" w14:textId="77777777" w:rsidR="007E4FDA" w:rsidRDefault="00000000">
            <w:pPr>
              <w:pStyle w:val="a5"/>
              <w:spacing w:line="57" w:lineRule="atLeast"/>
              <w:rPr>
                <w:rFonts w:ascii="標楷體" w:eastAsia="標楷體" w:hAnsi="標楷體" w:cs="標楷體"/>
                <w:color w:val="000000"/>
                <w:sz w:val="21"/>
                <w:szCs w:val="21"/>
              </w:rPr>
            </w:pPr>
            <w:r>
              <w:rPr>
                <w:rFonts w:ascii="標楷體" w:eastAsia="標楷體" w:hAnsi="標楷體" w:cs="標楷體"/>
                <w:color w:val="000000"/>
                <w:sz w:val="21"/>
                <w:szCs w:val="21"/>
              </w:rPr>
              <w:t>二、導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費或子機租用訂金支付方式：</w:t>
            </w:r>
          </w:p>
          <w:p w14:paraId="462A0AF0" w14:textId="77777777" w:rsidR="007E4FDA" w:rsidRDefault="00000000">
            <w:pPr>
              <w:pStyle w:val="a5"/>
              <w:spacing w:line="57" w:lineRule="atLeast"/>
              <w:ind w:left="1450" w:hanging="1414"/>
              <w:rPr>
                <w:sz w:val="21"/>
                <w:szCs w:val="21"/>
              </w:rPr>
            </w:pPr>
            <w:r>
              <w:rPr>
                <w:rFonts w:ascii="標楷體" w:eastAsia="標楷體" w:hAnsi="標楷體" w:cs="標楷體"/>
                <w:color w:val="000000"/>
                <w:sz w:val="21"/>
                <w:szCs w:val="21"/>
              </w:rPr>
              <w:t xml:space="preserve">  1.預約金：</w:t>
            </w:r>
            <w:r>
              <w:rPr>
                <w:rFonts w:ascii="標楷體" w:eastAsia="標楷體" w:hAnsi="標楷體"/>
                <w:color w:val="000000"/>
                <w:sz w:val="21"/>
                <w:szCs w:val="21"/>
              </w:rPr>
              <w:t>500元，為支付本館行政費用，不退還。本館將於收到申請確認後以傳真方式寄發繳款通知，請於收到繳款通知後七日內完成繳費。未於申請後七日內繳納預約金者，將取消預約申請。</w:t>
            </w:r>
          </w:p>
          <w:p w14:paraId="462A0AF1" w14:textId="77777777" w:rsidR="007E4FDA" w:rsidRDefault="00000000">
            <w:pPr>
              <w:pStyle w:val="a5"/>
              <w:spacing w:line="57" w:lineRule="atLeast"/>
              <w:ind w:left="492"/>
              <w:rPr>
                <w:rFonts w:ascii="標楷體" w:eastAsia="標楷體" w:hAnsi="標楷體" w:cs="標楷體"/>
                <w:color w:val="000000"/>
                <w:sz w:val="21"/>
                <w:szCs w:val="21"/>
              </w:rPr>
            </w:pPr>
            <w:r>
              <w:rPr>
                <w:rFonts w:ascii="標楷體" w:eastAsia="標楷體" w:hAnsi="標楷體" w:cs="標楷體"/>
                <w:color w:val="000000"/>
                <w:sz w:val="21"/>
                <w:szCs w:val="21"/>
              </w:rPr>
              <w:t>*繳費方式：</w:t>
            </w:r>
          </w:p>
          <w:p w14:paraId="462A0AF2" w14:textId="77777777" w:rsidR="007E4FDA" w:rsidRDefault="00000000">
            <w:pPr>
              <w:pStyle w:val="a5"/>
              <w:spacing w:line="57" w:lineRule="atLeast"/>
              <w:ind w:left="492"/>
              <w:rPr>
                <w:rFonts w:ascii="標楷體" w:eastAsia="標楷體" w:hAnsi="標楷體" w:cs="標楷體"/>
                <w:color w:val="000000"/>
                <w:sz w:val="21"/>
                <w:szCs w:val="21"/>
              </w:rPr>
            </w:pPr>
            <w:r>
              <w:rPr>
                <w:rFonts w:ascii="標楷體" w:eastAsia="標楷體" w:hAnsi="標楷體" w:cs="標楷體"/>
                <w:color w:val="000000"/>
                <w:sz w:val="21"/>
                <w:szCs w:val="21"/>
              </w:rPr>
              <w:t>(1)現金繳納：至本館服務台繳納。</w:t>
            </w:r>
          </w:p>
          <w:p w14:paraId="462A0AF3" w14:textId="77777777" w:rsidR="007E4FDA" w:rsidRDefault="00000000">
            <w:pPr>
              <w:pStyle w:val="a5"/>
              <w:spacing w:line="57" w:lineRule="atLeast"/>
              <w:ind w:left="492"/>
              <w:rPr>
                <w:rFonts w:ascii="標楷體" w:eastAsia="標楷體" w:hAnsi="標楷體" w:cs="標楷體"/>
                <w:color w:val="000000"/>
                <w:sz w:val="21"/>
                <w:szCs w:val="21"/>
              </w:rPr>
            </w:pPr>
            <w:r>
              <w:rPr>
                <w:rFonts w:ascii="標楷體" w:eastAsia="標楷體" w:hAnsi="標楷體" w:cs="標楷體"/>
                <w:color w:val="000000"/>
                <w:sz w:val="21"/>
                <w:szCs w:val="21"/>
              </w:rPr>
              <w:t>(2)臨櫃匯款</w:t>
            </w:r>
            <w:r>
              <w:rPr>
                <w:rFonts w:ascii="標楷體" w:eastAsia="標楷體" w:hAnsi="標楷體" w:cs="標楷體"/>
                <w:b/>
                <w:bCs/>
                <w:color w:val="000000"/>
                <w:sz w:val="21"/>
                <w:szCs w:val="21"/>
              </w:rPr>
              <w:t>(由匯款方自行負擔手續費)</w:t>
            </w:r>
            <w:r>
              <w:rPr>
                <w:rFonts w:ascii="標楷體" w:eastAsia="標楷體" w:hAnsi="標楷體" w:cs="標楷體"/>
                <w:color w:val="000000"/>
                <w:sz w:val="21"/>
                <w:szCs w:val="21"/>
              </w:rPr>
              <w:t>。</w:t>
            </w:r>
          </w:p>
          <w:p w14:paraId="462A0AF4" w14:textId="77777777" w:rsidR="007E4FDA" w:rsidRDefault="00000000">
            <w:pPr>
              <w:pStyle w:val="a5"/>
              <w:spacing w:line="57" w:lineRule="atLeast"/>
              <w:ind w:left="917" w:hanging="425"/>
              <w:rPr>
                <w:rFonts w:ascii="標楷體" w:eastAsia="標楷體" w:hAnsi="標楷體" w:cs="標楷體"/>
                <w:color w:val="000000"/>
                <w:sz w:val="21"/>
                <w:szCs w:val="21"/>
              </w:rPr>
            </w:pPr>
            <w:r>
              <w:rPr>
                <w:rFonts w:ascii="標楷體" w:eastAsia="標楷體" w:hAnsi="標楷體" w:cs="標楷體"/>
                <w:color w:val="000000"/>
                <w:sz w:val="21"/>
                <w:szCs w:val="21"/>
              </w:rPr>
              <w:t>(3)使用ATM/網路ATM轉帳：依</w:t>
            </w:r>
            <w:proofErr w:type="gramStart"/>
            <w:r>
              <w:rPr>
                <w:rFonts w:ascii="標楷體" w:eastAsia="標楷體" w:hAnsi="標楷體" w:cs="標楷體"/>
                <w:color w:val="000000"/>
                <w:sz w:val="21"/>
                <w:szCs w:val="21"/>
              </w:rPr>
              <w:t>本館寄發</w:t>
            </w:r>
            <w:proofErr w:type="gramEnd"/>
            <w:r>
              <w:rPr>
                <w:rFonts w:ascii="標楷體" w:eastAsia="標楷體" w:hAnsi="標楷體" w:cs="標楷體"/>
                <w:color w:val="000000"/>
                <w:sz w:val="21"/>
                <w:szCs w:val="21"/>
              </w:rPr>
              <w:t>繳款通知上之14碼轉帳帳號，使用ATM或網路ATM轉帳繳費</w:t>
            </w:r>
            <w:r>
              <w:rPr>
                <w:rFonts w:ascii="標楷體" w:eastAsia="標楷體" w:hAnsi="標楷體" w:cs="標楷體"/>
                <w:b/>
                <w:bCs/>
                <w:color w:val="000000"/>
                <w:sz w:val="21"/>
                <w:szCs w:val="21"/>
              </w:rPr>
              <w:t>(由轉帳方自行負擔手續費)</w:t>
            </w:r>
            <w:r>
              <w:rPr>
                <w:rFonts w:ascii="標楷體" w:eastAsia="標楷體" w:hAnsi="標楷體" w:cs="標楷體"/>
                <w:color w:val="000000"/>
                <w:sz w:val="21"/>
                <w:szCs w:val="21"/>
              </w:rPr>
              <w:t>。</w:t>
            </w:r>
          </w:p>
          <w:p w14:paraId="462A0AF5" w14:textId="77777777" w:rsidR="007E4FDA" w:rsidRDefault="00000000">
            <w:pPr>
              <w:pStyle w:val="a5"/>
              <w:spacing w:line="57" w:lineRule="atLeast"/>
              <w:ind w:left="2016" w:hanging="1841"/>
              <w:rPr>
                <w:rFonts w:ascii="標楷體" w:eastAsia="標楷體" w:hAnsi="標楷體" w:cs="標楷體"/>
                <w:color w:val="000000"/>
                <w:sz w:val="21"/>
                <w:szCs w:val="21"/>
              </w:rPr>
            </w:pPr>
            <w:r>
              <w:rPr>
                <w:rFonts w:ascii="標楷體" w:eastAsia="標楷體" w:hAnsi="標楷體" w:cs="標楷體"/>
                <w:color w:val="000000"/>
                <w:sz w:val="21"/>
                <w:szCs w:val="21"/>
              </w:rPr>
              <w:t xml:space="preserve"> 2.導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鐘點費：每小時1200元，現場支付餘款（扣除預約金後之剩餘款項，導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1小時</w:t>
            </w:r>
            <w:proofErr w:type="gramStart"/>
            <w:r>
              <w:rPr>
                <w:rFonts w:ascii="標楷體" w:eastAsia="標楷體" w:hAnsi="標楷體" w:cs="標楷體"/>
                <w:color w:val="000000"/>
                <w:sz w:val="21"/>
                <w:szCs w:val="21"/>
              </w:rPr>
              <w:t>繳</w:t>
            </w:r>
            <w:proofErr w:type="gramEnd"/>
            <w:r>
              <w:rPr>
                <w:rFonts w:ascii="標楷體" w:eastAsia="標楷體" w:hAnsi="標楷體" w:cs="標楷體"/>
                <w:color w:val="000000"/>
                <w:sz w:val="21"/>
                <w:szCs w:val="21"/>
              </w:rPr>
              <w:t>700元，2小時</w:t>
            </w:r>
            <w:proofErr w:type="gramStart"/>
            <w:r>
              <w:rPr>
                <w:rFonts w:ascii="標楷體" w:eastAsia="標楷體" w:hAnsi="標楷體" w:cs="標楷體"/>
                <w:color w:val="000000"/>
                <w:sz w:val="21"/>
                <w:szCs w:val="21"/>
              </w:rPr>
              <w:t>繳</w:t>
            </w:r>
            <w:proofErr w:type="gramEnd"/>
            <w:r>
              <w:rPr>
                <w:rFonts w:ascii="標楷體" w:eastAsia="標楷體" w:hAnsi="標楷體" w:cs="標楷體"/>
                <w:color w:val="000000"/>
                <w:sz w:val="21"/>
                <w:szCs w:val="21"/>
              </w:rPr>
              <w:t>1900元，以此類推），參觀當日請專人至本館服務台繳納。</w:t>
            </w:r>
          </w:p>
          <w:p w14:paraId="462A0AF6" w14:textId="77777777" w:rsidR="007E4FDA" w:rsidRDefault="00000000">
            <w:pPr>
              <w:pStyle w:val="a5"/>
              <w:spacing w:line="57" w:lineRule="atLeast"/>
              <w:rPr>
                <w:rFonts w:ascii="標楷體" w:eastAsia="標楷體" w:hAnsi="標楷體" w:cs="標楷體"/>
                <w:color w:val="000000"/>
                <w:sz w:val="21"/>
                <w:szCs w:val="21"/>
              </w:rPr>
            </w:pPr>
            <w:r>
              <w:rPr>
                <w:rFonts w:ascii="標楷體" w:eastAsia="標楷體" w:hAnsi="標楷體" w:cs="標楷體"/>
                <w:color w:val="000000"/>
                <w:sz w:val="21"/>
                <w:szCs w:val="21"/>
              </w:rPr>
              <w:t>三、導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申請注意事項：</w:t>
            </w:r>
          </w:p>
          <w:p w14:paraId="462A0AF7" w14:textId="77777777" w:rsidR="007E4FDA" w:rsidRDefault="00000000">
            <w:pPr>
              <w:pStyle w:val="a5"/>
              <w:spacing w:line="57" w:lineRule="atLeast"/>
              <w:ind w:left="600" w:hanging="281"/>
              <w:rPr>
                <w:rFonts w:ascii="標楷體" w:eastAsia="標楷體" w:hAnsi="標楷體" w:cs="標楷體"/>
                <w:color w:val="000000"/>
                <w:sz w:val="21"/>
                <w:szCs w:val="21"/>
              </w:rPr>
            </w:pPr>
            <w:r>
              <w:rPr>
                <w:rFonts w:ascii="標楷體" w:eastAsia="標楷體" w:hAnsi="標楷體" w:cs="標楷體"/>
                <w:color w:val="000000"/>
                <w:sz w:val="21"/>
                <w:szCs w:val="21"/>
              </w:rPr>
              <w:t>1.來館前因故延期或取消預約，請至遲於約定入館日前1日以電話通知本館。</w:t>
            </w:r>
          </w:p>
          <w:p w14:paraId="462A0AF8" w14:textId="77777777" w:rsidR="007E4FDA" w:rsidRDefault="00000000">
            <w:pPr>
              <w:pStyle w:val="a5"/>
              <w:spacing w:line="57" w:lineRule="atLeast"/>
              <w:ind w:left="600" w:hanging="281"/>
              <w:rPr>
                <w:rFonts w:ascii="標楷體" w:eastAsia="標楷體" w:hAnsi="標楷體" w:cs="標楷體"/>
                <w:color w:val="000000"/>
                <w:sz w:val="21"/>
                <w:szCs w:val="21"/>
              </w:rPr>
            </w:pPr>
            <w:r>
              <w:rPr>
                <w:rFonts w:ascii="標楷體" w:eastAsia="標楷體" w:hAnsi="標楷體" w:cs="標楷體"/>
                <w:color w:val="000000"/>
                <w:sz w:val="21"/>
                <w:szCs w:val="21"/>
              </w:rPr>
              <w:t>2.</w:t>
            </w:r>
            <w:proofErr w:type="gramStart"/>
            <w:r>
              <w:rPr>
                <w:rFonts w:ascii="標楷體" w:eastAsia="標楷體" w:hAnsi="標楷體" w:cs="標楷體"/>
                <w:color w:val="000000"/>
                <w:sz w:val="21"/>
                <w:szCs w:val="21"/>
              </w:rPr>
              <w:t>來館當日</w:t>
            </w:r>
            <w:proofErr w:type="gramEnd"/>
            <w:r>
              <w:rPr>
                <w:rFonts w:ascii="標楷體" w:eastAsia="標楷體" w:hAnsi="標楷體" w:cs="標楷體"/>
                <w:color w:val="000000"/>
                <w:sz w:val="21"/>
                <w:szCs w:val="21"/>
              </w:rPr>
              <w:t>因故需提早或延後抵達之團體，請務必自行來電本館確認當日預約導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狀況，若未來電確認，</w:t>
            </w:r>
            <w:proofErr w:type="gramStart"/>
            <w:r>
              <w:rPr>
                <w:rFonts w:ascii="標楷體" w:eastAsia="標楷體" w:hAnsi="標楷體" w:cs="標楷體"/>
                <w:color w:val="000000"/>
                <w:sz w:val="21"/>
                <w:szCs w:val="21"/>
              </w:rPr>
              <w:t>本館得視</w:t>
            </w:r>
            <w:proofErr w:type="gramEnd"/>
            <w:r>
              <w:rPr>
                <w:rFonts w:ascii="標楷體" w:eastAsia="標楷體" w:hAnsi="標楷體" w:cs="標楷體"/>
                <w:color w:val="000000"/>
                <w:sz w:val="21"/>
                <w:szCs w:val="21"/>
              </w:rPr>
              <w:t>情況取消導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服務。</w:t>
            </w:r>
          </w:p>
          <w:p w14:paraId="462A0AF9" w14:textId="77777777" w:rsidR="007E4FDA" w:rsidRDefault="00000000">
            <w:pPr>
              <w:pStyle w:val="a5"/>
              <w:spacing w:line="57" w:lineRule="atLeast"/>
              <w:ind w:left="597" w:hanging="283"/>
              <w:rPr>
                <w:rFonts w:ascii="標楷體" w:eastAsia="標楷體" w:hAnsi="標楷體" w:cs="標楷體"/>
                <w:color w:val="000000"/>
                <w:sz w:val="21"/>
                <w:szCs w:val="21"/>
              </w:rPr>
            </w:pPr>
            <w:r>
              <w:rPr>
                <w:rFonts w:ascii="標楷體" w:eastAsia="標楷體" w:hAnsi="標楷體" w:cs="標楷體"/>
                <w:color w:val="000000"/>
                <w:sz w:val="21"/>
                <w:szCs w:val="21"/>
              </w:rPr>
              <w:t>3.本館將以團體預約完成之先後順序提供相關服務。</w:t>
            </w:r>
          </w:p>
          <w:p w14:paraId="462A0AFA" w14:textId="77777777" w:rsidR="007E4FDA" w:rsidRDefault="00000000">
            <w:pPr>
              <w:pStyle w:val="a5"/>
              <w:spacing w:line="57" w:lineRule="atLeast"/>
              <w:ind w:firstLine="317"/>
              <w:rPr>
                <w:rFonts w:ascii="標楷體" w:eastAsia="標楷體" w:hAnsi="標楷體" w:cs="標楷體"/>
                <w:color w:val="000000"/>
                <w:sz w:val="21"/>
                <w:szCs w:val="21"/>
              </w:rPr>
            </w:pPr>
            <w:r>
              <w:rPr>
                <w:rFonts w:ascii="標楷體" w:eastAsia="標楷體" w:hAnsi="標楷體" w:cs="標楷體"/>
                <w:color w:val="000000"/>
                <w:sz w:val="21"/>
                <w:szCs w:val="21"/>
              </w:rPr>
              <w:t>4.本館場地及人力有限，為維持導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品質，請配合館方的導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管理要求。</w:t>
            </w:r>
          </w:p>
          <w:p w14:paraId="462A0AFB" w14:textId="77777777" w:rsidR="007E4FDA" w:rsidRDefault="00000000">
            <w:pPr>
              <w:pStyle w:val="a5"/>
              <w:spacing w:line="57" w:lineRule="atLeast"/>
              <w:rPr>
                <w:rFonts w:ascii="標楷體" w:eastAsia="標楷體" w:hAnsi="標楷體" w:cs="標楷體"/>
                <w:color w:val="000000"/>
                <w:sz w:val="21"/>
                <w:szCs w:val="21"/>
              </w:rPr>
            </w:pPr>
            <w:r>
              <w:rPr>
                <w:rFonts w:ascii="標楷體" w:eastAsia="標楷體" w:hAnsi="標楷體" w:cs="標楷體"/>
                <w:color w:val="000000"/>
                <w:sz w:val="21"/>
                <w:szCs w:val="21"/>
              </w:rPr>
              <w:t>四、因故未事先申請之參觀團體，亦可於參觀當日，採用如下方式：</w:t>
            </w:r>
          </w:p>
          <w:p w14:paraId="462A0AFC" w14:textId="77777777" w:rsidR="007E4FDA" w:rsidRDefault="00000000">
            <w:pPr>
              <w:pStyle w:val="a5"/>
              <w:spacing w:line="57" w:lineRule="atLeast"/>
              <w:ind w:left="1928" w:right="227" w:hanging="2381"/>
              <w:rPr>
                <w:sz w:val="21"/>
                <w:szCs w:val="21"/>
              </w:rPr>
            </w:pPr>
            <w:r>
              <w:rPr>
                <w:rFonts w:ascii="標楷體" w:eastAsia="標楷體" w:hAnsi="標楷體" w:cs="標楷體"/>
                <w:color w:val="000000"/>
                <w:sz w:val="21"/>
                <w:szCs w:val="21"/>
              </w:rPr>
              <w:t xml:space="preserve">       1.個人自導式：使用自己手機</w:t>
            </w:r>
            <w:proofErr w:type="gramStart"/>
            <w:r>
              <w:rPr>
                <w:rFonts w:ascii="標楷體" w:eastAsia="標楷體" w:hAnsi="標楷體" w:cs="標楷體"/>
                <w:color w:val="000000"/>
                <w:sz w:val="21"/>
                <w:szCs w:val="21"/>
              </w:rPr>
              <w:t>掃描展板上</w:t>
            </w:r>
            <w:proofErr w:type="gramEnd"/>
            <w:r>
              <w:rPr>
                <w:rFonts w:ascii="標楷體" w:eastAsia="標楷體" w:hAnsi="標楷體" w:cs="標楷體"/>
                <w:color w:val="000000"/>
                <w:sz w:val="21"/>
                <w:szCs w:val="21"/>
              </w:rPr>
              <w:t>QR碼，有華語、英語及日語三種語音介紹，唯需使用自己的網路連線。</w:t>
            </w:r>
          </w:p>
          <w:p w14:paraId="462A0AFD" w14:textId="77777777" w:rsidR="007E4FDA" w:rsidRDefault="00000000">
            <w:pPr>
              <w:pStyle w:val="a5"/>
              <w:spacing w:line="57" w:lineRule="atLeast"/>
              <w:ind w:left="2441" w:hanging="2405"/>
              <w:rPr>
                <w:sz w:val="21"/>
                <w:szCs w:val="21"/>
              </w:rPr>
            </w:pPr>
            <w:r>
              <w:rPr>
                <w:rFonts w:ascii="標楷體" w:eastAsia="標楷體" w:hAnsi="標楷體" w:cs="標楷體"/>
                <w:color w:val="000000"/>
                <w:sz w:val="21"/>
                <w:szCs w:val="21"/>
              </w:rPr>
              <w:t xml:space="preserve">   2.定時導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：(1)每場約60分鐘，平日14:00、假日10:00及14:00。</w:t>
            </w:r>
          </w:p>
          <w:p w14:paraId="462A0AFE" w14:textId="77777777" w:rsidR="007E4FDA" w:rsidRDefault="00000000">
            <w:pPr>
              <w:pStyle w:val="a5"/>
              <w:spacing w:line="57" w:lineRule="atLeast"/>
              <w:ind w:left="2016" w:hanging="2016"/>
              <w:rPr>
                <w:sz w:val="21"/>
                <w:szCs w:val="21"/>
              </w:rPr>
            </w:pPr>
            <w:r>
              <w:rPr>
                <w:rFonts w:ascii="標楷體" w:eastAsia="標楷體" w:hAnsi="標楷體" w:cs="標楷體"/>
                <w:color w:val="000000"/>
                <w:sz w:val="21"/>
                <w:szCs w:val="21"/>
              </w:rPr>
              <w:t xml:space="preserve">               (2)針對現場需要導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服務之遊客，提供40個名額，欲參加者可於定時導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前半小時至服務台登記，並繳納新臺幣30元之導</w:t>
            </w:r>
            <w:proofErr w:type="gramStart"/>
            <w:r>
              <w:rPr>
                <w:rFonts w:ascii="標楷體" w:eastAsia="標楷體" w:hAnsi="標楷體" w:cs="標楷體"/>
                <w:color w:val="000000"/>
                <w:sz w:val="21"/>
                <w:szCs w:val="21"/>
              </w:rPr>
              <w:t>覽</w:t>
            </w:r>
            <w:proofErr w:type="gramEnd"/>
            <w:r>
              <w:rPr>
                <w:rFonts w:ascii="標楷體" w:eastAsia="標楷體" w:hAnsi="標楷體" w:cs="標楷體"/>
                <w:color w:val="000000"/>
                <w:sz w:val="21"/>
                <w:szCs w:val="21"/>
              </w:rPr>
              <w:t>機租金，</w:t>
            </w:r>
            <w:proofErr w:type="gramStart"/>
            <w:r>
              <w:rPr>
                <w:rFonts w:ascii="標楷體" w:eastAsia="標楷體" w:hAnsi="標楷體" w:cs="標楷體"/>
                <w:color w:val="000000"/>
                <w:sz w:val="21"/>
                <w:szCs w:val="21"/>
              </w:rPr>
              <w:t>依館內</w:t>
            </w:r>
            <w:proofErr w:type="gramEnd"/>
            <w:r>
              <w:rPr>
                <w:rFonts w:ascii="標楷體" w:eastAsia="標楷體" w:hAnsi="標楷體" w:cs="標楷體"/>
                <w:color w:val="000000"/>
                <w:sz w:val="21"/>
                <w:szCs w:val="21"/>
              </w:rPr>
              <w:t>現場情況為止。</w:t>
            </w:r>
          </w:p>
        </w:tc>
      </w:tr>
    </w:tbl>
    <w:p w14:paraId="462A0B00" w14:textId="77777777" w:rsidR="007E4FDA" w:rsidRDefault="00000000">
      <w:pPr>
        <w:pStyle w:val="Standard"/>
        <w:jc w:val="center"/>
        <w:rPr>
          <w:rFonts w:ascii="標楷體" w:eastAsia="標楷體" w:hAnsi="標楷體" w:cs="標楷體"/>
          <w:szCs w:val="24"/>
        </w:rPr>
      </w:pPr>
      <w:r>
        <w:rPr>
          <w:rFonts w:ascii="標楷體" w:eastAsia="標楷體" w:hAnsi="標楷體" w:cs="標楷體"/>
          <w:szCs w:val="24"/>
        </w:rPr>
        <w:t>宜蘭縣立蘭陽博物館  電話：03-9779700 # 500   傳真：03-9779399</w:t>
      </w:r>
      <w:bookmarkStart w:id="0" w:name="_PictureBullets"/>
      <w:bookmarkEnd w:id="0"/>
    </w:p>
    <w:sectPr w:rsidR="007E4FDA" w:rsidSect="00F21BFB">
      <w:pgSz w:w="11906" w:h="16838"/>
      <w:pgMar w:top="1021" w:right="720" w:bottom="629"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97AC" w14:textId="77777777" w:rsidR="00CD2444" w:rsidRDefault="00CD2444">
      <w:r>
        <w:separator/>
      </w:r>
    </w:p>
  </w:endnote>
  <w:endnote w:type="continuationSeparator" w:id="0">
    <w:p w14:paraId="384F2BDB" w14:textId="77777777" w:rsidR="00CD2444" w:rsidRDefault="00CD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98DB" w14:textId="77777777" w:rsidR="00CD2444" w:rsidRDefault="00CD2444">
      <w:r>
        <w:rPr>
          <w:color w:val="000000"/>
        </w:rPr>
        <w:separator/>
      </w:r>
    </w:p>
  </w:footnote>
  <w:footnote w:type="continuationSeparator" w:id="0">
    <w:p w14:paraId="7B42537A" w14:textId="77777777" w:rsidR="00CD2444" w:rsidRDefault="00CD2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2pt;height:142.1pt" o:bullet="t">
        <v:imagedata r:id="rId1" o:title=""/>
      </v:shape>
    </w:pict>
  </w:numPicBullet>
  <w:abstractNum w:abstractNumId="0" w15:restartNumberingAfterBreak="0">
    <w:nsid w:val="39DF5B9F"/>
    <w:multiLevelType w:val="multilevel"/>
    <w:tmpl w:val="5748E85A"/>
    <w:styleLink w:val="WW8Num5"/>
    <w:lvl w:ilvl="0">
      <w:start w:val="1"/>
      <w:numFmt w:val="decimal"/>
      <w:lvlText w:val="%1."/>
      <w:lvlJc w:val="left"/>
      <w:pPr>
        <w:ind w:left="1918" w:hanging="36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 w15:restartNumberingAfterBreak="0">
    <w:nsid w:val="4BCD4871"/>
    <w:multiLevelType w:val="multilevel"/>
    <w:tmpl w:val="D3307250"/>
    <w:lvl w:ilvl="0">
      <w:numFmt w:val="bullet"/>
      <w:lvlText w:val=""/>
      <w:lvlJc w:val="left"/>
      <w:pPr>
        <w:ind w:left="480" w:firstLine="0"/>
      </w:pPr>
      <w:rPr>
        <w:rFonts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5E910F6"/>
    <w:multiLevelType w:val="multilevel"/>
    <w:tmpl w:val="E1A04588"/>
    <w:styleLink w:val="WW8Num1"/>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3" w15:restartNumberingAfterBreak="0">
    <w:nsid w:val="64D8107F"/>
    <w:multiLevelType w:val="multilevel"/>
    <w:tmpl w:val="245A0DFC"/>
    <w:styleLink w:val="WW8Num2"/>
    <w:lvl w:ilvl="0">
      <w:start w:val="1"/>
      <w:numFmt w:val="decimal"/>
      <w:lvlText w:val="%1."/>
      <w:lvlJc w:val="left"/>
      <w:pPr>
        <w:ind w:left="1548" w:hanging="360"/>
      </w:pPr>
      <w:rPr>
        <w:b w:val="0"/>
      </w:rPr>
    </w:lvl>
    <w:lvl w:ilvl="1">
      <w:start w:val="1"/>
      <w:numFmt w:val="ideographTraditional"/>
      <w:lvlText w:val="%2、"/>
      <w:lvlJc w:val="left"/>
      <w:pPr>
        <w:ind w:left="2148" w:hanging="480"/>
      </w:pPr>
    </w:lvl>
    <w:lvl w:ilvl="2">
      <w:start w:val="1"/>
      <w:numFmt w:val="lowerRoman"/>
      <w:lvlText w:val="%3."/>
      <w:lvlJc w:val="right"/>
      <w:pPr>
        <w:ind w:left="2628" w:hanging="480"/>
      </w:pPr>
    </w:lvl>
    <w:lvl w:ilvl="3">
      <w:start w:val="1"/>
      <w:numFmt w:val="decimal"/>
      <w:lvlText w:val="%4."/>
      <w:lvlJc w:val="left"/>
      <w:pPr>
        <w:ind w:left="3108" w:hanging="480"/>
      </w:pPr>
    </w:lvl>
    <w:lvl w:ilvl="4">
      <w:start w:val="1"/>
      <w:numFmt w:val="ideographTraditional"/>
      <w:lvlText w:val="%5、"/>
      <w:lvlJc w:val="left"/>
      <w:pPr>
        <w:ind w:left="3588" w:hanging="480"/>
      </w:pPr>
    </w:lvl>
    <w:lvl w:ilvl="5">
      <w:start w:val="1"/>
      <w:numFmt w:val="lowerRoman"/>
      <w:lvlText w:val="%6."/>
      <w:lvlJc w:val="right"/>
      <w:pPr>
        <w:ind w:left="4068" w:hanging="480"/>
      </w:pPr>
    </w:lvl>
    <w:lvl w:ilvl="6">
      <w:start w:val="1"/>
      <w:numFmt w:val="decimal"/>
      <w:lvlText w:val="%7."/>
      <w:lvlJc w:val="left"/>
      <w:pPr>
        <w:ind w:left="4548" w:hanging="480"/>
      </w:pPr>
    </w:lvl>
    <w:lvl w:ilvl="7">
      <w:start w:val="1"/>
      <w:numFmt w:val="ideographTraditional"/>
      <w:lvlText w:val="%8、"/>
      <w:lvlJc w:val="left"/>
      <w:pPr>
        <w:ind w:left="5028" w:hanging="480"/>
      </w:pPr>
    </w:lvl>
    <w:lvl w:ilvl="8">
      <w:start w:val="1"/>
      <w:numFmt w:val="lowerRoman"/>
      <w:lvlText w:val="%9."/>
      <w:lvlJc w:val="right"/>
      <w:pPr>
        <w:ind w:left="5508" w:hanging="480"/>
      </w:pPr>
    </w:lvl>
  </w:abstractNum>
  <w:abstractNum w:abstractNumId="4" w15:restartNumberingAfterBreak="0">
    <w:nsid w:val="6B0A27DB"/>
    <w:multiLevelType w:val="multilevel"/>
    <w:tmpl w:val="5874EA10"/>
    <w:styleLink w:val="WW8Num4"/>
    <w:lvl w:ilvl="0">
      <w:start w:val="1"/>
      <w:numFmt w:val="decimal"/>
      <w:lvlText w:val="%1."/>
      <w:lvlJc w:val="left"/>
      <w:pPr>
        <w:ind w:left="1210" w:hanging="36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5" w15:restartNumberingAfterBreak="0">
    <w:nsid w:val="7775169C"/>
    <w:multiLevelType w:val="multilevel"/>
    <w:tmpl w:val="3D624B72"/>
    <w:styleLink w:val="WW8Num3"/>
    <w:lvl w:ilvl="0">
      <w:numFmt w:val="bullet"/>
      <w:lvlText w:val=""/>
      <w:lvlPicBulletId w:val="0"/>
      <w:lvlJc w:val="left"/>
      <w:pPr>
        <w:ind w:left="480" w:firstLine="0"/>
      </w:pPr>
      <w:rPr>
        <w:rFonts w:hAnsi="Symbol" w:hint="default"/>
        <w:sz w:val="17"/>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66157949">
    <w:abstractNumId w:val="2"/>
  </w:num>
  <w:num w:numId="2" w16cid:durableId="1782140035">
    <w:abstractNumId w:val="3"/>
  </w:num>
  <w:num w:numId="3" w16cid:durableId="445736629">
    <w:abstractNumId w:val="5"/>
  </w:num>
  <w:num w:numId="4" w16cid:durableId="1993220556">
    <w:abstractNumId w:val="4"/>
  </w:num>
  <w:num w:numId="5" w16cid:durableId="761757327">
    <w:abstractNumId w:val="0"/>
  </w:num>
  <w:num w:numId="6" w16cid:durableId="1803501708">
    <w:abstractNumId w:val="1"/>
  </w:num>
  <w:num w:numId="7" w16cid:durableId="1221671473">
    <w:abstractNumId w:val="3"/>
    <w:lvlOverride w:ilvl="0">
      <w:startOverride w:val="1"/>
    </w:lvlOverride>
  </w:num>
  <w:num w:numId="8" w16cid:durableId="67569661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E4FDA"/>
    <w:rsid w:val="007E4FDA"/>
    <w:rsid w:val="00AA6E23"/>
    <w:rsid w:val="00CD2444"/>
    <w:rsid w:val="00D85F25"/>
    <w:rsid w:val="00F21B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0AB8"/>
  <w15:docId w15:val="{A51CD6E5-7679-4FFE-97CC-47A06762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Arial Unicode M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szCs w:val="24"/>
    </w:rPr>
  </w:style>
  <w:style w:type="paragraph" w:customStyle="1" w:styleId="Index">
    <w:name w:val="Index"/>
    <w:basedOn w:val="Standard"/>
    <w:pPr>
      <w:suppressLineNumbers/>
    </w:pPr>
    <w:rPr>
      <w:rFonts w:cs="Arial Unicode MS"/>
      <w:lang/>
    </w:rPr>
  </w:style>
  <w:style w:type="paragraph" w:styleId="a5">
    <w:name w:val="No Spacing"/>
    <w:pPr>
      <w:textAlignment w:val="auto"/>
    </w:pPr>
    <w:rPr>
      <w:rFonts w:ascii="Calibri" w:hAnsi="Calibri" w:cs="Times New Roman"/>
      <w:szCs w:val="22"/>
      <w:lang w:bidi="ar-SA"/>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snapToGrid w:val="0"/>
    </w:pPr>
    <w:rPr>
      <w:sz w:val="20"/>
      <w:szCs w:val="20"/>
    </w:rPr>
  </w:style>
  <w:style w:type="paragraph" w:styleId="a7">
    <w:name w:val="footer"/>
    <w:basedOn w:val="Standard"/>
    <w:pPr>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
    <w:name w:val="表格內文1"/>
    <w:pPr>
      <w:widowControl/>
      <w:textAlignment w:val="auto"/>
    </w:pPr>
    <w:rPr>
      <w:rFonts w:ascii="Calibri" w:hAnsi="Calibri" w:cs="Times New Roman"/>
      <w:szCs w:val="22"/>
      <w:lang w:bidi="ar-SA"/>
    </w:rPr>
  </w:style>
  <w:style w:type="character" w:customStyle="1" w:styleId="WW8Num2z0">
    <w:name w:val="WW8Num2z0"/>
    <w:rPr>
      <w:b w:val="0"/>
    </w:rPr>
  </w:style>
  <w:style w:type="character" w:customStyle="1" w:styleId="WW8Num3z0">
    <w:name w:val="WW8Num3z0"/>
    <w:rPr>
      <w:rFonts w:ascii="Symbol" w:eastAsia="Symbol" w:hAnsi="Symbol" w:cs="Symbol"/>
    </w:rPr>
  </w:style>
  <w:style w:type="character" w:customStyle="1" w:styleId="WW8Num4z0">
    <w:name w:val="WW8Num4z0"/>
  </w:style>
  <w:style w:type="character" w:customStyle="1" w:styleId="WW8Num5z0">
    <w:name w:val="WW8Num5z0"/>
  </w:style>
  <w:style w:type="character" w:customStyle="1" w:styleId="a8">
    <w:name w:val="頁首 字元"/>
    <w:basedOn w:val="a0"/>
    <w:rPr>
      <w:rFonts w:ascii="Calibri" w:eastAsia="新細明體, PMingLiU" w:hAnsi="Calibri" w:cs="Times New Roman"/>
      <w:sz w:val="20"/>
      <w:szCs w:val="20"/>
    </w:rPr>
  </w:style>
  <w:style w:type="character" w:customStyle="1" w:styleId="a9">
    <w:name w:val="頁尾 字元"/>
    <w:basedOn w:val="a0"/>
    <w:rPr>
      <w:rFonts w:ascii="Calibri" w:eastAsia="新細明體, PMingLiU" w:hAnsi="Calibri" w:cs="Times New Roman"/>
      <w:sz w:val="20"/>
      <w:szCs w:val="20"/>
    </w:rPr>
  </w:style>
  <w:style w:type="character" w:customStyle="1" w:styleId="BulletSymbolsuser">
    <w:name w:val="Bullet Symbols (use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97B40-737D-456E-9BE8-6E371B7B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wingyou</dc:creator>
  <cp:lastModifiedBy>モウ リ</cp:lastModifiedBy>
  <cp:revision>3</cp:revision>
  <cp:lastPrinted>2026-03-31T10:43:00Z</cp:lastPrinted>
  <dcterms:created xsi:type="dcterms:W3CDTF">2026-04-01T01:24:00Z</dcterms:created>
  <dcterms:modified xsi:type="dcterms:W3CDTF">2026-04-01T01:25:00Z</dcterms:modified>
</cp:coreProperties>
</file>